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99B61" w14:textId="522F3001" w:rsidR="0097087F" w:rsidRDefault="00FE6D7C" w:rsidP="0097087F">
      <w:pPr>
        <w:ind w:firstLine="709"/>
        <w:jc w:val="center"/>
        <w:rPr>
          <w:b/>
          <w:bCs/>
        </w:rPr>
      </w:pPr>
      <w:r>
        <w:rPr>
          <w:b/>
          <w:bCs/>
        </w:rPr>
        <w:t>С</w:t>
      </w:r>
      <w:r w:rsidR="0097087F" w:rsidRPr="0097087F">
        <w:rPr>
          <w:b/>
          <w:bCs/>
        </w:rPr>
        <w:t>правка</w:t>
      </w:r>
    </w:p>
    <w:p w14:paraId="09AAAA17" w14:textId="0F5A1B2B" w:rsidR="0097087F" w:rsidRDefault="0097087F" w:rsidP="0097087F">
      <w:pPr>
        <w:ind w:firstLine="709"/>
        <w:jc w:val="center"/>
        <w:rPr>
          <w:b/>
          <w:bCs/>
        </w:rPr>
      </w:pPr>
      <w:r w:rsidRPr="0097087F">
        <w:rPr>
          <w:b/>
          <w:bCs/>
        </w:rPr>
        <w:t>по итогам мониторинга сформированности читательской грамотности обучающихся 5 класс</w:t>
      </w:r>
      <w:r w:rsidR="00FE6D7C">
        <w:rPr>
          <w:b/>
          <w:bCs/>
        </w:rPr>
        <w:t xml:space="preserve">ов ОО </w:t>
      </w:r>
      <w:proofErr w:type="spellStart"/>
      <w:r w:rsidR="00FE6D7C">
        <w:rPr>
          <w:b/>
          <w:bCs/>
        </w:rPr>
        <w:t>г.Бердска</w:t>
      </w:r>
      <w:proofErr w:type="spellEnd"/>
    </w:p>
    <w:p w14:paraId="6A6DCC64" w14:textId="77777777" w:rsidR="0097087F" w:rsidRPr="0097087F" w:rsidRDefault="0097087F" w:rsidP="0097087F">
      <w:pPr>
        <w:ind w:firstLine="709"/>
        <w:jc w:val="center"/>
        <w:rPr>
          <w:b/>
          <w:bCs/>
        </w:rPr>
      </w:pPr>
    </w:p>
    <w:p w14:paraId="76E8194D" w14:textId="7A65B4C0" w:rsidR="0097087F" w:rsidRDefault="0097087F" w:rsidP="0097087F">
      <w:pPr>
        <w:ind w:firstLine="709"/>
        <w:jc w:val="both"/>
      </w:pPr>
      <w:r w:rsidRPr="0097087F">
        <w:t>Цель диагностической работы: оценить уровень сформированности читательской грамотности как составляющей функциональной грамотности обучающихся 5 класс</w:t>
      </w:r>
      <w:r w:rsidR="00FE6D7C">
        <w:t>ов</w:t>
      </w:r>
      <w:r w:rsidRPr="0097087F">
        <w:t xml:space="preserve">. </w:t>
      </w:r>
    </w:p>
    <w:p w14:paraId="17ECDBA0" w14:textId="56828E8B" w:rsidR="0097087F" w:rsidRDefault="00FE6D7C" w:rsidP="0097087F">
      <w:pPr>
        <w:ind w:firstLine="709"/>
        <w:jc w:val="both"/>
      </w:pPr>
      <w:r>
        <w:t>Период</w:t>
      </w:r>
      <w:r w:rsidR="0097087F" w:rsidRPr="0097087F">
        <w:t xml:space="preserve"> проведения: </w:t>
      </w:r>
      <w:r>
        <w:t>май 2026</w:t>
      </w:r>
      <w:r w:rsidR="0097087F" w:rsidRPr="0097087F">
        <w:t xml:space="preserve"> год</w:t>
      </w:r>
      <w:r>
        <w:t>а</w:t>
      </w:r>
      <w:r w:rsidR="0097087F" w:rsidRPr="0097087F">
        <w:t xml:space="preserve">. </w:t>
      </w:r>
    </w:p>
    <w:p w14:paraId="73FF608B" w14:textId="77777777" w:rsidR="0097087F" w:rsidRDefault="0097087F" w:rsidP="0097087F">
      <w:pPr>
        <w:ind w:firstLine="709"/>
        <w:jc w:val="both"/>
      </w:pPr>
      <w:r w:rsidRPr="0097087F">
        <w:t xml:space="preserve">Методы контроля: метапредметная диагностическая работа (читательская грамотность). </w:t>
      </w:r>
    </w:p>
    <w:p w14:paraId="162FF6E4" w14:textId="5605E5C3" w:rsidR="0097087F" w:rsidRDefault="00FE6D7C" w:rsidP="0097087F">
      <w:pPr>
        <w:ind w:firstLine="709"/>
        <w:jc w:val="both"/>
      </w:pPr>
      <w:r>
        <w:t xml:space="preserve">Всего в мониторинге приняли участие 400 обучающихся 5-х классов ОО </w:t>
      </w:r>
      <w:proofErr w:type="spellStart"/>
      <w:r>
        <w:t>г.Бердска</w:t>
      </w:r>
      <w:proofErr w:type="spellEnd"/>
      <w:r>
        <w:t>.</w:t>
      </w:r>
    </w:p>
    <w:p w14:paraId="50FFAF7C" w14:textId="77777777" w:rsidR="0097087F" w:rsidRDefault="0097087F" w:rsidP="0097087F">
      <w:pPr>
        <w:ind w:firstLine="709"/>
        <w:jc w:val="both"/>
      </w:pPr>
      <w:r w:rsidRPr="0097087F">
        <w:t xml:space="preserve">В диагностической работе представлены задачи на оценку следующих компетентностных областей: </w:t>
      </w:r>
    </w:p>
    <w:p w14:paraId="118A48FB" w14:textId="77777777" w:rsidR="0097087F" w:rsidRDefault="0097087F" w:rsidP="0097087F">
      <w:pPr>
        <w:ind w:firstLine="709"/>
        <w:jc w:val="both"/>
      </w:pPr>
      <w:r w:rsidRPr="0097087F">
        <w:t xml:space="preserve">1. Найти и извлечь (информацию из текста). </w:t>
      </w:r>
    </w:p>
    <w:p w14:paraId="548FA728" w14:textId="77777777" w:rsidR="0097087F" w:rsidRDefault="0097087F" w:rsidP="0097087F">
      <w:pPr>
        <w:ind w:firstLine="709"/>
        <w:jc w:val="both"/>
      </w:pPr>
      <w:r w:rsidRPr="0097087F">
        <w:t xml:space="preserve">2. Интегрировать и интерпретировать (информацию из текста). </w:t>
      </w:r>
    </w:p>
    <w:p w14:paraId="08D9BF24" w14:textId="24867051" w:rsidR="0097087F" w:rsidRDefault="0097087F" w:rsidP="0097087F">
      <w:pPr>
        <w:ind w:firstLine="709"/>
        <w:jc w:val="both"/>
      </w:pPr>
      <w:r w:rsidRPr="0097087F">
        <w:t xml:space="preserve">3. Осмыслить и оценить (информацию из текста). </w:t>
      </w:r>
    </w:p>
    <w:p w14:paraId="4BE01536" w14:textId="77777777" w:rsidR="0097087F" w:rsidRDefault="0097087F" w:rsidP="0097087F">
      <w:pPr>
        <w:ind w:firstLine="709"/>
        <w:jc w:val="both"/>
      </w:pPr>
      <w:r w:rsidRPr="0097087F">
        <w:t xml:space="preserve">4. Использовать (информацию из текста). </w:t>
      </w:r>
    </w:p>
    <w:p w14:paraId="18500E43" w14:textId="06579378" w:rsidR="00E601E3" w:rsidRDefault="00E601E3" w:rsidP="0097087F">
      <w:pPr>
        <w:ind w:firstLine="709"/>
        <w:jc w:val="both"/>
      </w:pPr>
      <w:r>
        <w:t xml:space="preserve">Читательская грамотность – это способность к чтению, </w:t>
      </w:r>
      <w:r w:rsidRPr="00E601E3">
        <w:t>способность человека понимать и использовать письменные тексты, размышлять о них и заниматься чтением для того, чтобы достигать своих целей, расширять знания и возможности, участвовать в социальной жизн</w:t>
      </w:r>
      <w:r>
        <w:t>и.</w:t>
      </w:r>
    </w:p>
    <w:p w14:paraId="3572724B" w14:textId="3F7EC417" w:rsidR="003656AB" w:rsidRPr="00F03DE5" w:rsidRDefault="0097087F" w:rsidP="0097087F">
      <w:pPr>
        <w:ind w:firstLine="709"/>
        <w:jc w:val="both"/>
      </w:pPr>
      <w:r w:rsidRPr="00F03DE5">
        <w:t>Распределение результатов участников диагностической работы по уровням сформированности читательской грамотности показано в таблице</w:t>
      </w:r>
      <w:r w:rsidR="00F03DE5">
        <w:t>:</w:t>
      </w:r>
    </w:p>
    <w:p w14:paraId="127F7E74" w14:textId="5F70143A" w:rsidR="00660FF4" w:rsidRPr="00F03DE5" w:rsidRDefault="00660FF4" w:rsidP="0097087F">
      <w:pPr>
        <w:ind w:firstLine="709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B30DB" w:rsidRPr="00F03DE5" w14:paraId="0CBA4185" w14:textId="77777777" w:rsidTr="007B30DB">
        <w:tc>
          <w:tcPr>
            <w:tcW w:w="3115" w:type="dxa"/>
          </w:tcPr>
          <w:p w14:paraId="50DB8E94" w14:textId="29196472" w:rsidR="007B30DB" w:rsidRPr="00F03DE5" w:rsidRDefault="007B30DB" w:rsidP="00E601E3">
            <w:pPr>
              <w:jc w:val="center"/>
            </w:pPr>
            <w:r w:rsidRPr="00F03DE5">
              <w:t>Уровни</w:t>
            </w:r>
          </w:p>
        </w:tc>
        <w:tc>
          <w:tcPr>
            <w:tcW w:w="3115" w:type="dxa"/>
          </w:tcPr>
          <w:p w14:paraId="11F9A94C" w14:textId="52C547D6" w:rsidR="007B30DB" w:rsidRPr="00F03DE5" w:rsidRDefault="00E601E3" w:rsidP="00E601E3">
            <w:pPr>
              <w:jc w:val="center"/>
            </w:pPr>
            <w:r w:rsidRPr="00F03DE5">
              <w:t>Количество обучающихся</w:t>
            </w:r>
          </w:p>
        </w:tc>
        <w:tc>
          <w:tcPr>
            <w:tcW w:w="3115" w:type="dxa"/>
          </w:tcPr>
          <w:p w14:paraId="31E080CF" w14:textId="7561B2FB" w:rsidR="007B30DB" w:rsidRPr="00F03DE5" w:rsidRDefault="00E601E3" w:rsidP="00E601E3">
            <w:pPr>
              <w:jc w:val="center"/>
            </w:pPr>
            <w:r w:rsidRPr="00F03DE5">
              <w:t>%</w:t>
            </w:r>
          </w:p>
        </w:tc>
      </w:tr>
      <w:tr w:rsidR="007B30DB" w:rsidRPr="00F03DE5" w14:paraId="236D747B" w14:textId="77777777" w:rsidTr="007B30DB">
        <w:tc>
          <w:tcPr>
            <w:tcW w:w="3115" w:type="dxa"/>
          </w:tcPr>
          <w:p w14:paraId="60704742" w14:textId="6A33FBD5" w:rsidR="007B30DB" w:rsidRPr="00F03DE5" w:rsidRDefault="007B30DB" w:rsidP="0097087F">
            <w:pPr>
              <w:jc w:val="both"/>
            </w:pPr>
            <w:r w:rsidRPr="00F03DE5">
              <w:t>Высокий</w:t>
            </w:r>
          </w:p>
        </w:tc>
        <w:tc>
          <w:tcPr>
            <w:tcW w:w="3115" w:type="dxa"/>
          </w:tcPr>
          <w:p w14:paraId="4E6A94CE" w14:textId="44E94C4A" w:rsidR="007B30DB" w:rsidRPr="00F03DE5" w:rsidRDefault="009E16E8" w:rsidP="009E16E8">
            <w:pPr>
              <w:jc w:val="center"/>
            </w:pPr>
            <w:r w:rsidRPr="00F03DE5">
              <w:t>72 ч.</w:t>
            </w:r>
          </w:p>
        </w:tc>
        <w:tc>
          <w:tcPr>
            <w:tcW w:w="3115" w:type="dxa"/>
          </w:tcPr>
          <w:p w14:paraId="69DB76E7" w14:textId="79B424E2" w:rsidR="007B30DB" w:rsidRPr="00F03DE5" w:rsidRDefault="009E16E8" w:rsidP="009E16E8">
            <w:pPr>
              <w:jc w:val="center"/>
            </w:pPr>
            <w:r w:rsidRPr="00F03DE5">
              <w:t>18%</w:t>
            </w:r>
          </w:p>
        </w:tc>
      </w:tr>
      <w:tr w:rsidR="007B30DB" w:rsidRPr="00F03DE5" w14:paraId="1FC1FF94" w14:textId="77777777" w:rsidTr="007B30DB">
        <w:tc>
          <w:tcPr>
            <w:tcW w:w="3115" w:type="dxa"/>
          </w:tcPr>
          <w:p w14:paraId="7431F93F" w14:textId="3EE6214A" w:rsidR="007B30DB" w:rsidRPr="00F03DE5" w:rsidRDefault="007B30DB" w:rsidP="0097087F">
            <w:pPr>
              <w:jc w:val="both"/>
            </w:pPr>
            <w:r w:rsidRPr="00F03DE5">
              <w:t>Средний</w:t>
            </w:r>
          </w:p>
        </w:tc>
        <w:tc>
          <w:tcPr>
            <w:tcW w:w="3115" w:type="dxa"/>
          </w:tcPr>
          <w:p w14:paraId="3C33D30F" w14:textId="3793F1C4" w:rsidR="007B30DB" w:rsidRPr="00F03DE5" w:rsidRDefault="009E16E8" w:rsidP="009E16E8">
            <w:pPr>
              <w:jc w:val="center"/>
            </w:pPr>
            <w:r w:rsidRPr="00F03DE5">
              <w:t>232 ч.</w:t>
            </w:r>
          </w:p>
        </w:tc>
        <w:tc>
          <w:tcPr>
            <w:tcW w:w="3115" w:type="dxa"/>
          </w:tcPr>
          <w:p w14:paraId="2B34B2F4" w14:textId="6DD57CA5" w:rsidR="007B30DB" w:rsidRPr="00F03DE5" w:rsidRDefault="00E601E3" w:rsidP="009E16E8">
            <w:pPr>
              <w:jc w:val="center"/>
            </w:pPr>
            <w:r w:rsidRPr="00F03DE5">
              <w:t>58%</w:t>
            </w:r>
          </w:p>
        </w:tc>
      </w:tr>
      <w:tr w:rsidR="007B30DB" w:rsidRPr="00F03DE5" w14:paraId="3F9F8BE8" w14:textId="77777777" w:rsidTr="007B30DB">
        <w:tc>
          <w:tcPr>
            <w:tcW w:w="3115" w:type="dxa"/>
          </w:tcPr>
          <w:p w14:paraId="7076886F" w14:textId="7B1CFCF9" w:rsidR="007B30DB" w:rsidRPr="00F03DE5" w:rsidRDefault="007B30DB" w:rsidP="0097087F">
            <w:pPr>
              <w:jc w:val="both"/>
            </w:pPr>
            <w:r w:rsidRPr="00F03DE5">
              <w:t>Низкий</w:t>
            </w:r>
          </w:p>
        </w:tc>
        <w:tc>
          <w:tcPr>
            <w:tcW w:w="3115" w:type="dxa"/>
          </w:tcPr>
          <w:p w14:paraId="0E5D08F5" w14:textId="0B0572AB" w:rsidR="007B30DB" w:rsidRPr="00F03DE5" w:rsidRDefault="009E16E8" w:rsidP="009E16E8">
            <w:pPr>
              <w:jc w:val="center"/>
            </w:pPr>
            <w:r w:rsidRPr="00F03DE5">
              <w:t>96 ч.</w:t>
            </w:r>
          </w:p>
        </w:tc>
        <w:tc>
          <w:tcPr>
            <w:tcW w:w="3115" w:type="dxa"/>
          </w:tcPr>
          <w:p w14:paraId="222D5195" w14:textId="3B5F72B0" w:rsidR="007B30DB" w:rsidRPr="00F03DE5" w:rsidRDefault="00E601E3" w:rsidP="009E16E8">
            <w:pPr>
              <w:jc w:val="center"/>
            </w:pPr>
            <w:r w:rsidRPr="00F03DE5">
              <w:t>24%</w:t>
            </w:r>
          </w:p>
        </w:tc>
      </w:tr>
    </w:tbl>
    <w:p w14:paraId="73320152" w14:textId="77777777" w:rsidR="009E16E8" w:rsidRPr="009E16E8" w:rsidRDefault="009E16E8" w:rsidP="00BB715C">
      <w:pPr>
        <w:ind w:firstLine="709"/>
        <w:jc w:val="both"/>
      </w:pPr>
    </w:p>
    <w:p w14:paraId="648987CD" w14:textId="49330DC9" w:rsidR="00BB715C" w:rsidRPr="009E16E8" w:rsidRDefault="00BB715C" w:rsidP="00BB715C">
      <w:pPr>
        <w:ind w:firstLine="709"/>
        <w:jc w:val="both"/>
      </w:pPr>
      <w:r w:rsidRPr="009E16E8">
        <w:t>Выводы</w:t>
      </w:r>
      <w:r w:rsidR="00F03DE5">
        <w:t>:</w:t>
      </w:r>
    </w:p>
    <w:p w14:paraId="1ADE641B" w14:textId="6B0CCA1C" w:rsidR="00BB715C" w:rsidRPr="009E16E8" w:rsidRDefault="00BB715C" w:rsidP="00BB715C">
      <w:pPr>
        <w:ind w:firstLine="709"/>
        <w:jc w:val="both"/>
      </w:pPr>
      <w:r w:rsidRPr="009E16E8">
        <w:t>Согласно полученному результату, выявлены следующие проблемные зоны сформированности</w:t>
      </w:r>
      <w:r w:rsidR="009E16E8" w:rsidRPr="009E16E8">
        <w:t xml:space="preserve"> ч</w:t>
      </w:r>
      <w:r w:rsidRPr="009E16E8">
        <w:t>итательской грамотности.</w:t>
      </w:r>
    </w:p>
    <w:p w14:paraId="124F100E" w14:textId="6B2DE0E5" w:rsidR="00BB715C" w:rsidRPr="009E16E8" w:rsidRDefault="00BB715C" w:rsidP="00BB715C">
      <w:pPr>
        <w:ind w:firstLine="709"/>
        <w:jc w:val="both"/>
      </w:pPr>
      <w:r w:rsidRPr="009E16E8">
        <w:t>Наибольшие затруднения вызывали задания, относящиеся к группе читательских умений</w:t>
      </w:r>
      <w:r w:rsidR="009E16E8" w:rsidRPr="009E16E8">
        <w:t>:</w:t>
      </w:r>
      <w:r w:rsidRPr="009E16E8">
        <w:t xml:space="preserve"> умение оценивать и осмысливать содержание и форму текста с собственной точки зрения,</w:t>
      </w:r>
      <w:r w:rsidR="009E16E8" w:rsidRPr="009E16E8">
        <w:t xml:space="preserve"> </w:t>
      </w:r>
      <w:r w:rsidRPr="009E16E8">
        <w:t>умение интегрировать (связывать в единую картину) и интерпретировать</w:t>
      </w:r>
      <w:r w:rsidR="009E16E8" w:rsidRPr="009E16E8">
        <w:t xml:space="preserve"> </w:t>
      </w:r>
      <w:r w:rsidRPr="009E16E8">
        <w:t>информацию, содержащуюся в тексте, умение</w:t>
      </w:r>
      <w:r w:rsidR="009E16E8" w:rsidRPr="009E16E8">
        <w:t xml:space="preserve"> </w:t>
      </w:r>
      <w:r w:rsidRPr="009E16E8">
        <w:t>находить и извлекать информацию из текста.</w:t>
      </w:r>
    </w:p>
    <w:p w14:paraId="269D70EA" w14:textId="4FC3FB77" w:rsidR="009E16E8" w:rsidRPr="009E16E8" w:rsidRDefault="009E16E8" w:rsidP="00BB715C">
      <w:pPr>
        <w:ind w:firstLine="709"/>
        <w:jc w:val="both"/>
      </w:pPr>
      <w:r w:rsidRPr="009E16E8">
        <w:t>Значительное количество обучающихся с низким уровнем читательской грамотности (более 20%), может свидетельствовать об отсутствии интереса к чтению у обучающихся, и как следствие</w:t>
      </w:r>
      <w:r w:rsidR="00F03DE5">
        <w:t>,</w:t>
      </w:r>
      <w:r w:rsidRPr="009E16E8">
        <w:t xml:space="preserve"> </w:t>
      </w:r>
      <w:r w:rsidR="00F03DE5">
        <w:t xml:space="preserve">о </w:t>
      </w:r>
      <w:r w:rsidRPr="009E16E8">
        <w:t>нарушени</w:t>
      </w:r>
      <w:r w:rsidR="00F03DE5">
        <w:t>и</w:t>
      </w:r>
      <w:r w:rsidRPr="009E16E8">
        <w:t xml:space="preserve"> познавательных процессов, низком развитии кратковременной памяти и </w:t>
      </w:r>
      <w:proofErr w:type="gramStart"/>
      <w:r w:rsidRPr="009E16E8">
        <w:t>т.п.</w:t>
      </w:r>
      <w:proofErr w:type="gramEnd"/>
      <w:r w:rsidRPr="009E16E8">
        <w:t xml:space="preserve"> </w:t>
      </w:r>
    </w:p>
    <w:p w14:paraId="7E27B3A3" w14:textId="77777777" w:rsidR="00BB715C" w:rsidRPr="00F03DE5" w:rsidRDefault="00BB715C" w:rsidP="00BB715C">
      <w:pPr>
        <w:ind w:firstLine="709"/>
        <w:jc w:val="both"/>
      </w:pPr>
      <w:r w:rsidRPr="00F03DE5">
        <w:t>Рекомендации:</w:t>
      </w:r>
    </w:p>
    <w:p w14:paraId="4E018C97" w14:textId="77777777" w:rsidR="00F03DE5" w:rsidRPr="00F03DE5" w:rsidRDefault="00BB715C" w:rsidP="00F03DE5">
      <w:pPr>
        <w:ind w:firstLine="709"/>
        <w:jc w:val="both"/>
      </w:pPr>
      <w:r w:rsidRPr="00F03DE5">
        <w:t>По результатам диагностической работы необходимо усилить деятельностную составляющую в</w:t>
      </w:r>
      <w:r w:rsidR="00F03DE5" w:rsidRPr="00F03DE5">
        <w:t xml:space="preserve"> </w:t>
      </w:r>
      <w:r w:rsidRPr="00F03DE5">
        <w:t>обучении, целесообразно используя в работе разнообразные методы, обеспечивающие овладение</w:t>
      </w:r>
      <w:r w:rsidR="00F03DE5" w:rsidRPr="00F03DE5">
        <w:t xml:space="preserve"> </w:t>
      </w:r>
      <w:r w:rsidRPr="00F03DE5">
        <w:t>необходимыми знаниями, и, главное, формирование умений пользоваться этими знаниями, как в</w:t>
      </w:r>
      <w:r w:rsidR="00F03DE5" w:rsidRPr="00F03DE5">
        <w:t xml:space="preserve"> </w:t>
      </w:r>
      <w:r w:rsidRPr="00F03DE5">
        <w:t>стандартной ситуации, так и в измененных условиях.</w:t>
      </w:r>
    </w:p>
    <w:p w14:paraId="355716C1" w14:textId="717A165F" w:rsidR="00BB715C" w:rsidRPr="00F03DE5" w:rsidRDefault="00BB715C" w:rsidP="00F03DE5">
      <w:pPr>
        <w:ind w:firstLine="709"/>
        <w:jc w:val="both"/>
      </w:pPr>
      <w:r w:rsidRPr="00F03DE5">
        <w:t>В процессе формирования читательских умений следует обратить</w:t>
      </w:r>
      <w:r w:rsidR="00F03DE5" w:rsidRPr="00F03DE5">
        <w:t xml:space="preserve"> </w:t>
      </w:r>
      <w:r w:rsidRPr="00F03DE5">
        <w:t>внимание на фундаментальное умение, лежащее в основе всей читательской деятельности, –</w:t>
      </w:r>
      <w:r w:rsidR="00F03DE5" w:rsidRPr="00F03DE5">
        <w:t xml:space="preserve"> </w:t>
      </w:r>
      <w:r w:rsidRPr="00F03DE5">
        <w:t xml:space="preserve">умение понимать прочитанное. </w:t>
      </w:r>
    </w:p>
    <w:p w14:paraId="034C82B6" w14:textId="239A0D95" w:rsidR="00BB715C" w:rsidRPr="00F03DE5" w:rsidRDefault="00BB715C" w:rsidP="00BB715C">
      <w:pPr>
        <w:ind w:firstLine="709"/>
        <w:jc w:val="both"/>
      </w:pPr>
      <w:r w:rsidRPr="00F03DE5">
        <w:t>Простроить работу по формированию читательской грамотности через урочную и</w:t>
      </w:r>
      <w:r w:rsidR="00F03DE5" w:rsidRPr="00F03DE5">
        <w:t xml:space="preserve"> </w:t>
      </w:r>
      <w:r w:rsidRPr="00F03DE5">
        <w:t>внеурочную деятельность.</w:t>
      </w:r>
    </w:p>
    <w:p w14:paraId="3F6DF7F8" w14:textId="77777777" w:rsidR="00F03DE5" w:rsidRPr="00F03DE5" w:rsidRDefault="00BB715C" w:rsidP="00F03DE5">
      <w:pPr>
        <w:ind w:firstLine="709"/>
        <w:jc w:val="both"/>
      </w:pPr>
      <w:r w:rsidRPr="00F03DE5">
        <w:t>Продолжить активное использование на всех изучаемых предметах приемы, работающие</w:t>
      </w:r>
      <w:r w:rsidR="00F03DE5" w:rsidRPr="00F03DE5">
        <w:t xml:space="preserve"> </w:t>
      </w:r>
      <w:r w:rsidRPr="00F03DE5">
        <w:t>на формирование читательских умений.</w:t>
      </w:r>
    </w:p>
    <w:p w14:paraId="0EA81361" w14:textId="74B330E9" w:rsidR="00660FF4" w:rsidRDefault="00660FF4" w:rsidP="00F03DE5">
      <w:pPr>
        <w:ind w:firstLine="709"/>
        <w:jc w:val="both"/>
      </w:pPr>
      <w:r w:rsidRPr="00660FF4">
        <w:t>В дальнейшей работе по формированию читательской грамотности учащихся необходимо включить задани</w:t>
      </w:r>
      <w:r w:rsidR="00FE6D7C">
        <w:t>я</w:t>
      </w:r>
      <w:r w:rsidRPr="00660FF4">
        <w:t xml:space="preserve"> на отработку таких умений, как:</w:t>
      </w:r>
    </w:p>
    <w:p w14:paraId="4B7B147E" w14:textId="77777777" w:rsidR="00660FF4" w:rsidRDefault="00660FF4" w:rsidP="00660FF4">
      <w:pPr>
        <w:ind w:firstLine="426"/>
        <w:jc w:val="both"/>
      </w:pPr>
      <w:r w:rsidRPr="00660FF4">
        <w:sym w:font="Symbol" w:char="F0B7"/>
      </w:r>
      <w:r w:rsidRPr="00660FF4">
        <w:t xml:space="preserve"> Понимать графическую информацию.</w:t>
      </w:r>
    </w:p>
    <w:p w14:paraId="03A9D575" w14:textId="77777777" w:rsidR="00660FF4" w:rsidRDefault="00660FF4" w:rsidP="00660FF4">
      <w:pPr>
        <w:ind w:firstLine="426"/>
        <w:jc w:val="both"/>
      </w:pPr>
      <w:r w:rsidRPr="00660FF4">
        <w:sym w:font="Symbol" w:char="F0B7"/>
      </w:r>
      <w:r w:rsidRPr="00660FF4">
        <w:t xml:space="preserve"> Находить и извлекать одну единицу информации.</w:t>
      </w:r>
    </w:p>
    <w:p w14:paraId="1C6DFCC3" w14:textId="77777777" w:rsidR="00660FF4" w:rsidRDefault="00660FF4" w:rsidP="00660FF4">
      <w:pPr>
        <w:ind w:firstLine="426"/>
        <w:jc w:val="both"/>
      </w:pPr>
      <w:r w:rsidRPr="00660FF4">
        <w:lastRenderedPageBreak/>
        <w:sym w:font="Symbol" w:char="F0B7"/>
      </w:r>
      <w:r w:rsidRPr="00660FF4">
        <w:t xml:space="preserve"> Находить и извлекать несколько единиц информации, расположенных в разных фрагментах текста</w:t>
      </w:r>
      <w:r>
        <w:t>.</w:t>
      </w:r>
    </w:p>
    <w:p w14:paraId="09B02E7D" w14:textId="77777777" w:rsidR="00660FF4" w:rsidRDefault="00660FF4" w:rsidP="00660FF4">
      <w:pPr>
        <w:ind w:firstLine="426"/>
        <w:jc w:val="both"/>
      </w:pPr>
      <w:r w:rsidRPr="00660FF4">
        <w:sym w:font="Symbol" w:char="F0B7"/>
      </w:r>
      <w:r w:rsidRPr="00660FF4">
        <w:t xml:space="preserve"> Делать выводы на основе сравнения данных.</w:t>
      </w:r>
    </w:p>
    <w:p w14:paraId="0C16760F" w14:textId="77CC0281" w:rsidR="00660FF4" w:rsidRDefault="00660FF4" w:rsidP="00660FF4">
      <w:pPr>
        <w:ind w:firstLine="426"/>
        <w:jc w:val="both"/>
      </w:pPr>
      <w:r w:rsidRPr="00660FF4">
        <w:sym w:font="Symbol" w:char="F0B7"/>
      </w:r>
      <w:r w:rsidRPr="00660FF4">
        <w:t xml:space="preserve"> Устанавливать связи между событиями или утверждениями</w:t>
      </w:r>
      <w:r>
        <w:t>.</w:t>
      </w:r>
    </w:p>
    <w:p w14:paraId="7D045487" w14:textId="43313272" w:rsidR="00A361F6" w:rsidRDefault="00660FF4" w:rsidP="00660FF4">
      <w:pPr>
        <w:ind w:firstLine="426"/>
        <w:jc w:val="both"/>
      </w:pPr>
      <w:r w:rsidRPr="00660FF4">
        <w:sym w:font="Symbol" w:char="F0B7"/>
      </w:r>
      <w:r w:rsidRPr="00660FF4">
        <w:t xml:space="preserve"> Использовать информацию из текста для решения практической задачи с привлечением фоновых знаний.</w:t>
      </w:r>
    </w:p>
    <w:p w14:paraId="3F042C26" w14:textId="77777777" w:rsidR="00660FF4" w:rsidRDefault="00660FF4" w:rsidP="00660FF4">
      <w:pPr>
        <w:ind w:firstLine="426"/>
        <w:jc w:val="both"/>
      </w:pPr>
    </w:p>
    <w:p w14:paraId="4E188113" w14:textId="77777777" w:rsidR="00F03DE5" w:rsidRPr="004D6B25" w:rsidRDefault="00F03DE5" w:rsidP="00F03DE5">
      <w:pPr>
        <w:rPr>
          <w:rFonts w:eastAsia="Calibri"/>
        </w:rPr>
      </w:pPr>
    </w:p>
    <w:p w14:paraId="1D1C95E3" w14:textId="50FA6D76" w:rsidR="00F03DE5" w:rsidRPr="004D6B25" w:rsidRDefault="00F03DE5" w:rsidP="00F03DE5">
      <w:pPr>
        <w:jc w:val="right"/>
        <w:rPr>
          <w:rFonts w:eastAsia="Calibri"/>
        </w:rPr>
      </w:pPr>
      <w:r>
        <w:rPr>
          <w:rFonts w:eastAsia="Calibri"/>
        </w:rPr>
        <w:t>28</w:t>
      </w:r>
      <w:r w:rsidRPr="004D6B25">
        <w:rPr>
          <w:rFonts w:eastAsia="Calibri"/>
        </w:rPr>
        <w:t>.0</w:t>
      </w:r>
      <w:r>
        <w:rPr>
          <w:rFonts w:eastAsia="Calibri"/>
        </w:rPr>
        <w:t>5</w:t>
      </w:r>
      <w:r w:rsidRPr="004D6B25">
        <w:rPr>
          <w:rFonts w:eastAsia="Calibri"/>
        </w:rPr>
        <w:t>.2026</w:t>
      </w:r>
    </w:p>
    <w:p w14:paraId="6CAEF317" w14:textId="77777777" w:rsidR="00F03DE5" w:rsidRPr="004D6B25" w:rsidRDefault="00F03DE5" w:rsidP="00F03DE5">
      <w:pPr>
        <w:rPr>
          <w:rFonts w:eastAsia="Calibri"/>
        </w:rPr>
      </w:pPr>
    </w:p>
    <w:p w14:paraId="0EB09A17" w14:textId="4717D378" w:rsidR="00F03DE5" w:rsidRPr="004D6B25" w:rsidRDefault="00F03DE5" w:rsidP="00F03DE5">
      <w:pPr>
        <w:ind w:firstLine="284"/>
        <w:jc w:val="both"/>
      </w:pPr>
      <w:r w:rsidRPr="004D6B25">
        <w:t>Руководитель ММО заместителей директоров по ВР</w:t>
      </w:r>
      <w:r w:rsidRPr="004D6B25">
        <w:tab/>
      </w:r>
      <w:r w:rsidRPr="004D6B25">
        <w:tab/>
      </w:r>
      <w:proofErr w:type="spellStart"/>
      <w:r w:rsidRPr="004D6B25">
        <w:t>И.Г.Евтеева</w:t>
      </w:r>
      <w:proofErr w:type="spellEnd"/>
    </w:p>
    <w:p w14:paraId="28142B04" w14:textId="77777777" w:rsidR="00F03DE5" w:rsidRPr="004D6B25" w:rsidRDefault="00F03DE5" w:rsidP="00F03DE5">
      <w:pPr>
        <w:rPr>
          <w:rFonts w:eastAsia="Calibri"/>
        </w:rPr>
      </w:pPr>
    </w:p>
    <w:p w14:paraId="48AAC9E2" w14:textId="77777777" w:rsidR="00660FF4" w:rsidRDefault="00660FF4" w:rsidP="00660FF4">
      <w:pPr>
        <w:ind w:firstLine="426"/>
        <w:jc w:val="both"/>
      </w:pPr>
    </w:p>
    <w:sectPr w:rsidR="00660FF4" w:rsidSect="00F03DE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A6F57"/>
    <w:multiLevelType w:val="hybridMultilevel"/>
    <w:tmpl w:val="F1362AA4"/>
    <w:lvl w:ilvl="0" w:tplc="DF8ECF6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7816558"/>
    <w:multiLevelType w:val="hybridMultilevel"/>
    <w:tmpl w:val="F9140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2642957">
    <w:abstractNumId w:val="1"/>
  </w:num>
  <w:num w:numId="2" w16cid:durableId="603148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6AB"/>
    <w:rsid w:val="003656AB"/>
    <w:rsid w:val="00581E04"/>
    <w:rsid w:val="00660FF4"/>
    <w:rsid w:val="006B3FA3"/>
    <w:rsid w:val="007B30DB"/>
    <w:rsid w:val="0087356E"/>
    <w:rsid w:val="0097087F"/>
    <w:rsid w:val="009E16E8"/>
    <w:rsid w:val="00A361F6"/>
    <w:rsid w:val="00BB2102"/>
    <w:rsid w:val="00BB715C"/>
    <w:rsid w:val="00E0008D"/>
    <w:rsid w:val="00E22111"/>
    <w:rsid w:val="00E601E3"/>
    <w:rsid w:val="00F03DE5"/>
    <w:rsid w:val="00F62D7B"/>
    <w:rsid w:val="00FE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9C4A1"/>
  <w15:chartTrackingRefBased/>
  <w15:docId w15:val="{8DA1973A-A367-49BA-B4BA-A8532DED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5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0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735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9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lendeneva.ira@mail.ru</dc:creator>
  <cp:keywords/>
  <dc:description/>
  <cp:lastModifiedBy>ie2102@mail.ru</cp:lastModifiedBy>
  <cp:revision>2</cp:revision>
  <dcterms:created xsi:type="dcterms:W3CDTF">2026-06-16T16:01:00Z</dcterms:created>
  <dcterms:modified xsi:type="dcterms:W3CDTF">2026-06-16T16:01:00Z</dcterms:modified>
</cp:coreProperties>
</file>