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9"/>
        <w:jc w:val="center"/>
        <w:rPr>
          <w:rFonts w:ascii="Times New Roman" w:hAnsi="Times New Roman"/>
          <w:b/>
          <w:color w:val="c0504d"/>
          <w:sz w:val="24"/>
          <w:szCs w:val="24"/>
        </w:rPr>
      </w:pPr>
      <w:r>
        <w:rPr>
          <w:rFonts w:ascii="Times New Roman" w:hAnsi="Times New Roman"/>
          <w:b/>
          <w:color w:val="c0504d"/>
          <w:sz w:val="24"/>
          <w:szCs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-814387</wp:posOffset>
                </wp:positionH>
                <wp:positionV relativeFrom="paragraph">
                  <wp:posOffset>-123825</wp:posOffset>
                </wp:positionV>
                <wp:extent cx="1323975" cy="1328671"/>
                <wp:effectExtent l="0" t="0" r="0" b="508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969266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16966" t="16326" r="39141" b="5367"/>
                        <a:stretch/>
                      </pic:blipFill>
                      <pic:spPr bwMode="auto">
                        <a:xfrm>
                          <a:off x="0" y="0"/>
                          <a:ext cx="1323974" cy="1328670"/>
                        </a:xfrm>
                        <a:prstGeom prst="rect">
                          <a:avLst/>
                        </a:prstGeom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7216;o:allowoverlap:true;o:allowincell:true;mso-position-horizontal-relative:text;margin-left:-64.12pt;mso-position-horizontal:absolute;mso-position-vertical-relative:text;margin-top:-9.75pt;mso-position-vertical:absolute;width:104.25pt;height:104.62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b/>
          <w:color w:val="c0504d"/>
          <w:sz w:val="24"/>
          <w:szCs w:val="24"/>
        </w:rPr>
      </w:r>
      <w:r>
        <w:rPr>
          <w:rFonts w:ascii="Times New Roman" w:hAnsi="Times New Roman"/>
          <w:b/>
          <w:color w:val="c0504d"/>
          <w:sz w:val="24"/>
          <w:szCs w:val="24"/>
        </w:rPr>
      </w:r>
    </w:p>
    <w:p>
      <w:pPr>
        <w:pStyle w:val="659"/>
        <w:jc w:val="center"/>
        <w:rPr>
          <w:rFonts w:ascii="Times New Roman" w:hAnsi="Times New Roman"/>
          <w:b/>
          <w:color w:val="c0504d"/>
          <w:sz w:val="24"/>
          <w:szCs w:val="24"/>
        </w:rPr>
      </w:pPr>
      <w:r>
        <w:rPr>
          <w:lang w:eastAsia="ru-RU"/>
        </w:rPr>
      </w:r>
      <w:r>
        <w:rPr>
          <w:rFonts w:ascii="Times New Roman" w:hAnsi="Times New Roman"/>
          <w:b/>
          <w:color w:val="c0504d"/>
          <w:sz w:val="24"/>
          <w:szCs w:val="24"/>
        </w:rPr>
        <w:t xml:space="preserve">КИТАЙС</w:t>
      </w:r>
      <w:r>
        <w:rPr>
          <w:rFonts w:ascii="Times New Roman" w:hAnsi="Times New Roman"/>
          <w:b/>
          <w:color w:val="c0504d"/>
          <w:sz w:val="24"/>
          <w:szCs w:val="24"/>
        </w:rPr>
        <w:t xml:space="preserve">КИЙ</w:t>
      </w:r>
      <w:r>
        <w:rPr>
          <w:rFonts w:ascii="Times New Roman" w:hAnsi="Times New Roman"/>
          <w:b/>
          <w:color w:val="c0504d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c0504d"/>
          <w:sz w:val="24"/>
          <w:szCs w:val="24"/>
        </w:rPr>
        <w:t xml:space="preserve">ЯЗЫК</w:t>
      </w:r>
      <w:r>
        <w:rPr>
          <w:rFonts w:ascii="Times New Roman" w:hAnsi="Times New Roman"/>
          <w:b/>
          <w:color w:val="c0504d"/>
          <w:sz w:val="24"/>
          <w:szCs w:val="24"/>
        </w:rPr>
      </w:r>
    </w:p>
    <w:p>
      <w:pPr>
        <w:pStyle w:val="659"/>
        <w:jc w:val="center"/>
        <w:rPr>
          <w:rFonts w:ascii="Times New Roman" w:hAnsi="Times New Roman"/>
          <w:b/>
          <w:color w:val="c0504d"/>
          <w:sz w:val="14"/>
          <w:szCs w:val="24"/>
        </w:rPr>
      </w:pPr>
      <w:r>
        <w:rPr>
          <w:rFonts w:ascii="Times New Roman" w:hAnsi="Times New Roman"/>
          <w:b/>
          <w:color w:val="c0504d"/>
          <w:sz w:val="14"/>
          <w:szCs w:val="24"/>
        </w:rPr>
      </w:r>
      <w:r>
        <w:rPr>
          <w:rFonts w:ascii="Times New Roman" w:hAnsi="Times New Roman"/>
          <w:b/>
          <w:color w:val="c0504d"/>
          <w:sz w:val="14"/>
          <w:szCs w:val="24"/>
        </w:rPr>
      </w:r>
    </w:p>
    <w:p>
      <w:pPr>
        <w:pStyle w:val="659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(олимпиадные туры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26, 27 января 2026</w:t>
      </w:r>
      <w:r>
        <w:rPr>
          <w:rFonts w:ascii="Times New Roman" w:hAnsi="Times New Roman"/>
          <w:b/>
          <w:sz w:val="24"/>
          <w:szCs w:val="24"/>
        </w:rPr>
        <w:t xml:space="preserve"> года </w:t>
      </w:r>
      <w:r>
        <w:rPr>
          <w:rFonts w:ascii="Times New Roman" w:hAnsi="Times New Roman"/>
          <w:b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 xml:space="preserve">ФГБОУ ВО НГПУ)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59"/>
        <w:jc w:val="center"/>
        <w:rPr>
          <w:rFonts w:ascii="Times New Roman" w:hAnsi="Times New Roman"/>
          <w:b/>
          <w:sz w:val="14"/>
          <w:szCs w:val="24"/>
        </w:rPr>
      </w:pPr>
      <w:r>
        <w:rPr>
          <w:rFonts w:ascii="Times New Roman" w:hAnsi="Times New Roman"/>
          <w:b/>
          <w:sz w:val="14"/>
          <w:szCs w:val="24"/>
        </w:rPr>
      </w:r>
      <w:r>
        <w:rPr>
          <w:rFonts w:ascii="Times New Roman" w:hAnsi="Times New Roman"/>
          <w:b/>
          <w:sz w:val="14"/>
          <w:szCs w:val="24"/>
        </w:rPr>
      </w:r>
    </w:p>
    <w:p>
      <w:pPr>
        <w:pStyle w:val="659"/>
        <w:ind w:firstLine="708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Адрес: ул. Вилюйская, д. 28</w:t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659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</w:r>
      <w:r>
        <w:rPr>
          <w:rFonts w:ascii="Times New Roman" w:hAnsi="Times New Roman"/>
          <w:b/>
          <w:i/>
          <w:sz w:val="26"/>
          <w:szCs w:val="26"/>
        </w:rPr>
      </w:r>
    </w:p>
    <w:tbl>
      <w:tblPr>
        <w:tblW w:w="95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864"/>
        <w:gridCol w:w="4614"/>
      </w:tblGrid>
      <w:tr>
        <w:tblPrEx/>
        <w:trPr>
          <w:trHeight w:val="245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1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26 января 2026 (понедельник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62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93" w:type="dxa"/>
            <w:textDirection w:val="lrTb"/>
            <w:noWrap w:val="false"/>
          </w:tcPr>
          <w:p>
            <w:pPr>
              <w:pStyle w:val="6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12.00 – 13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.00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64" w:type="dxa"/>
            <w:textDirection w:val="lrTb"/>
            <w:noWrap w:val="false"/>
          </w:tcPr>
          <w:p>
            <w:pPr>
              <w:pStyle w:val="6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Регистрация участников олимпиады, рассадка, инструктаж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614" w:type="dxa"/>
            <w:textDirection w:val="lrTb"/>
            <w:noWrap w:val="false"/>
          </w:tcPr>
          <w:p>
            <w:pPr>
              <w:pStyle w:val="6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поточная аудитория, корпус 1, блок 5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textDirection w:val="lrTb"/>
            <w:noWrap w:val="false"/>
          </w:tcPr>
          <w:p>
            <w:pPr>
              <w:pStyle w:val="6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13.00 – 16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.00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4" w:type="dxa"/>
            <w:textDirection w:val="lrTb"/>
            <w:noWrap w:val="false"/>
          </w:tcPr>
          <w:p>
            <w:pPr>
              <w:pStyle w:val="659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олимпиадный тур (письменный)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4" w:type="dxa"/>
            <w:textDirection w:val="lrTb"/>
            <w:noWrap w:val="false"/>
          </w:tcPr>
          <w:p>
            <w:pPr>
              <w:pStyle w:val="6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поточная аудитория, корпус 1, блок 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407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ФИЯ учебный корпус №1, блок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учебный корпус 3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сопровождающих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659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116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учебный корпус № I, блок 5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оргкомитет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врач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21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1" w:type="dxa"/>
            <w:vAlign w:val="center"/>
            <w:textDirection w:val="lrTb"/>
            <w:noWrap w:val="false"/>
          </w:tcPr>
          <w:p>
            <w:pPr>
              <w:pStyle w:val="6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27 января 2026 (вторник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838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93" w:type="dxa"/>
            <w:textDirection w:val="lrTb"/>
            <w:noWrap w:val="false"/>
          </w:tcPr>
          <w:p>
            <w:pPr>
              <w:pStyle w:val="6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12.2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 – 13.00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64" w:type="dxa"/>
            <w:textDirection w:val="lrTb"/>
            <w:noWrap w:val="false"/>
          </w:tcPr>
          <w:p>
            <w:pPr>
              <w:pStyle w:val="6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Регистрация участников олимпиады, жеребьевка, инструктаж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614" w:type="dxa"/>
            <w:vMerge w:val="restart"/>
            <w:textDirection w:val="lrTb"/>
            <w:noWrap w:val="false"/>
          </w:tcPr>
          <w:p>
            <w:pPr>
              <w:pStyle w:val="65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416 ФИЯ учебный корпус №1,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5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блок 4 – регистрация, жеребьевка;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5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Ауд. 410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ФИЯ учебный корпус №1,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5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блок 4 – подготовка к конкурсу устной речи;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5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Ауд. 418, 419 – конкурс устной речи.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5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6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textDirection w:val="lrTb"/>
            <w:noWrap w:val="false"/>
          </w:tcPr>
          <w:p>
            <w:pPr>
              <w:pStyle w:val="6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13.00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659"/>
              <w:rPr>
                <w:rFonts w:ascii="Times New Roman" w:hAnsi="Times New Roman" w:eastAsia="Times New Roman"/>
                <w:i/>
                <w:lang w:eastAsia="ru-RU"/>
              </w:rPr>
            </w:pPr>
            <w:r>
              <w:rPr>
                <w:rFonts w:ascii="Times New Roman" w:hAnsi="Times New Roman"/>
              </w:rPr>
              <w:t xml:space="preserve">(конкурс устной речи: 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54-60 мин на каждую группу участников: </w:t>
            </w:r>
            <w:r>
              <w:rPr>
                <w:rFonts w:ascii="Times New Roman" w:hAnsi="Times New Roman" w:eastAsia="Times New Roman"/>
                <w:i/>
                <w:lang w:eastAsia="ru-RU"/>
              </w:rPr>
            </w:r>
          </w:p>
          <w:p>
            <w:pPr>
              <w:pStyle w:val="659"/>
              <w:rPr>
                <w:rFonts w:ascii="Times New Roman" w:hAnsi="Times New Roman" w:eastAsia="Times New Roman"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50 мин/подготовка, </w:t>
            </w:r>
            <w:r>
              <w:rPr>
                <w:rFonts w:ascii="Times New Roman" w:hAnsi="Times New Roman" w:eastAsia="Times New Roman"/>
                <w:i/>
                <w:lang w:eastAsia="ru-RU"/>
              </w:rPr>
            </w:r>
          </w:p>
          <w:p>
            <w:pPr>
              <w:pStyle w:val="6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4-10 мин/ презентация</w:t>
            </w:r>
            <w:r>
              <w:rPr>
                <w:rFonts w:ascii="Times New Roman" w:hAnsi="Times New Roman"/>
              </w:rPr>
              <w:t xml:space="preserve">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4" w:type="dxa"/>
            <w:textDirection w:val="lrTb"/>
            <w:noWrap w:val="false"/>
          </w:tcPr>
          <w:p>
            <w:pPr>
              <w:pStyle w:val="6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олимпиадный тур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4" w:type="dxa"/>
            <w:vMerge w:val="continue"/>
            <w:textDirection w:val="lrTb"/>
            <w:noWrap w:val="false"/>
          </w:tcPr>
          <w:p>
            <w:pPr>
              <w:pStyle w:val="6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409"/>
        </w:trPr>
        <w:tc>
          <w:tcPr>
            <w:gridSpan w:val="3"/>
            <w:tcW w:w="95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Ауд. 407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ФИЯ учебный корпус №1, блок 4 – учебный корпус 3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для сопровождающих.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Ауд. 116 ИД - учебный корпус № I, блок 5 – оргкомитет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врач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39"/>
        </w:trPr>
        <w:tc>
          <w:tcPr>
            <w:gridSpan w:val="3"/>
            <w:tcW w:w="9571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4"/>
              </w:rPr>
              <w:t xml:space="preserve">Дистанционные процедуры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7"/>
        </w:trPr>
        <w:tc>
          <w:tcPr>
            <w:gridSpan w:val="3"/>
            <w:tcBorders>
              <w:bottom w:val="single" w:color="auto" w:sz="4" w:space="0"/>
            </w:tcBorders>
            <w:tcW w:w="9571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января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суббота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2093" w:type="dxa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в течение дня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pStyle w:val="655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Предварительные результаты</w:t>
            </w:r>
            <w:r>
              <w:rPr>
                <w:rFonts w:ascii="Times New Roman" w:hAnsi="Times New Roman" w:cs="Times New Roman"/>
                <w:sz w:val="28"/>
                <w:szCs w:val="32"/>
              </w:rPr>
            </w:r>
            <w:r>
              <w:rPr>
                <w:rFonts w:ascii="Times New Roman" w:hAnsi="Times New Roman" w:cs="Times New Roman"/>
                <w:sz w:val="28"/>
                <w:szCs w:val="32"/>
              </w:rPr>
            </w:r>
          </w:p>
          <w:p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spacing w:after="0"/>
              <w:rPr>
                <w:rFonts w:ascii="Times New Roman" w:hAnsi="Times New Roman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sz w:val="23"/>
                <w:szCs w:val="23"/>
                <w:highlight w:val="none"/>
              </w:rPr>
            </w:r>
          </w:p>
          <w:p>
            <w:pPr>
              <w:spacing w:after="0"/>
              <w:rPr>
                <w:rFonts w:ascii="Times New Roman" w:hAnsi="Times New Roman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sz w:val="23"/>
                <w:szCs w:val="23"/>
                <w:highlight w:val="none"/>
              </w:rPr>
            </w:r>
          </w:p>
          <w:p>
            <w:pPr>
              <w:spacing w:after="0"/>
              <w:rPr>
                <w:rFonts w:ascii="Times New Roman" w:hAnsi="Times New Roman"/>
                <w:sz w:val="23"/>
                <w:szCs w:val="23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3"/>
                <w:szCs w:val="23"/>
                <w:highlight w:val="none"/>
              </w:rPr>
            </w:r>
            <w:r>
              <w:rPr>
                <w:rFonts w:ascii="Times New Roman" w:hAnsi="Times New Roman"/>
                <w:sz w:val="23"/>
                <w:szCs w:val="23"/>
                <w:highlight w:val="none"/>
              </w:rPr>
            </w:r>
          </w:p>
        </w:tc>
        <w:tc>
          <w:tcPr>
            <w:tcBorders>
              <w:bottom w:val="single" w:color="auto" w:sz="4" w:space="0"/>
            </w:tcBorders>
            <w:tcW w:w="4614" w:type="dxa"/>
            <w:textDirection w:val="lrTb"/>
            <w:noWrap w:val="false"/>
          </w:tcPr>
          <w:p>
            <w:pPr>
              <w:pStyle w:val="655"/>
              <w:ind w:left="0"/>
              <w:spacing w:after="0" w:afterAutospacing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1) личный кабинет участника: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0" w:tooltip="https://olymp54.ru" w:history="1">
              <w:r>
                <w:rPr>
                  <w:rStyle w:val="1_85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https://olymp54.ru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→"Войти" →"Вход для участников"→"Паспорт или СНИЛС";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ind w:left="0"/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2) сайт: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1" w:tooltip="http://detinso.ru/" w:history="1">
              <w:r>
                <w:rPr>
                  <w:rStyle w:val="1_85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http://detinso.ru/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→"Центр олимпиадного движения" →"ВсОШ"→"Региональный этап" →"Предварительные результаты" →"Войти" :логин/пароль из флаера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858"/>
        </w:trPr>
        <w:tc>
          <w:tcPr>
            <w:tcW w:w="209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864" w:type="dxa"/>
            <w:vMerge w:val="restart"/>
            <w:textDirection w:val="lrTb"/>
            <w:noWrap w:val="false"/>
          </w:tcPr>
          <w:p>
            <w:pPr>
              <w:spacing w:after="0"/>
              <w:tabs>
                <w:tab w:val="left" w:pos="210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 работ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4614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Личный кабинет участника: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2" w:tooltip="https://olymp54.ru" w:history="1">
              <w:r>
                <w:rPr>
                  <w:rStyle w:val="1_85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https://olymp54.ru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→"Войти" →"Вход для участников"→"Паспорт или СНИЛС"</w:t>
            </w:r>
            <w:r/>
            <w:r/>
            <w:r/>
            <w:r/>
            <w:r/>
          </w:p>
        </w:tc>
      </w:tr>
      <w:tr>
        <w:tblPrEx/>
        <w:trPr>
          <w:trHeight w:val="187"/>
        </w:trPr>
        <w:tc>
          <w:tcPr>
            <w:gridSpan w:val="3"/>
            <w:tcW w:w="957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февраля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понедельник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55"/>
        </w:trPr>
        <w:tc>
          <w:tcPr>
            <w:tcW w:w="209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14.00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Разбор заданий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4614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Ссылка для онлайн-подключения: </w:t>
            </w:r>
            <w:hyperlink r:id="rId13" w:tooltip="https://vk.com/call/join/j7ssHK_TRQaNfRP25DWcCIkQx-Yh29cs5hafsrtxjwI" w:history="1">
              <w:r>
                <w:rPr>
                  <w:rFonts w:ascii="Times New Roman" w:hAnsi="Times New Roman" w:eastAsia="Times New Roman"/>
                  <w:b/>
                  <w:bCs/>
                  <w:color w:val="0563c1"/>
                  <w:sz w:val="22"/>
                  <w:szCs w:val="22"/>
                  <w:u w:val="single"/>
                </w:rPr>
                <w:t xml:space="preserve">https://vk.com/call/join/j7ssHK_TRQaNfRP25DWcCIkQx-Yh29cs5hafsrtxjwI</w:t>
              </w:r>
            </w:hyperlink>
            <w:r>
              <w:rPr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b/>
                <w:bCs/>
                <w:sz w:val="22"/>
                <w:szCs w:val="22"/>
                <w:u w:val="single"/>
              </w:rPr>
            </w:r>
          </w:p>
        </w:tc>
      </w:tr>
      <w:tr>
        <w:tblPrEx/>
        <w:trPr>
          <w:trHeight w:val="549"/>
        </w:trPr>
        <w:tc>
          <w:tcPr>
            <w:tcW w:w="20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18.0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 заявлений на апелляцию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4614" w:type="dxa"/>
            <w:textDirection w:val="lrTb"/>
            <w:noWrap w:val="false"/>
          </w:tcPr>
          <w:p>
            <w:pPr>
              <w:ind w:left="0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Личный кабинет участника: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4" w:tooltip="https://olymp54.ru" w:history="1">
              <w:r>
                <w:rPr>
                  <w:rStyle w:val="1_854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https://olymp54.ru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397"/>
        </w:trPr>
        <w:tc>
          <w:tcPr>
            <w:gridSpan w:val="3"/>
            <w:tcW w:w="9571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февраля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вторник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55"/>
        </w:trPr>
        <w:tc>
          <w:tcPr>
            <w:tcW w:w="209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.00 –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.00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Апелляция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614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Подключение по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ссылке: </w:t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 </w:t>
            </w:r>
            <w:hyperlink r:id="rId15" w:tooltip="https://vk.com/call/join/34IWWhktLRPZtQaYKsXa3CEOrWkLjkAlyTi2IyeVScU" w:history="1">
              <w:r>
                <w:rPr>
                  <w:rFonts w:ascii="Times New Roman" w:hAnsi="Times New Roman" w:eastAsia="Times New Roman"/>
                  <w:b/>
                  <w:bCs/>
                  <w:color w:val="0563c1"/>
                  <w:sz w:val="22"/>
                  <w:szCs w:val="22"/>
                  <w:u w:val="single"/>
                </w:rPr>
                <w:t xml:space="preserve">https://vk.com/call/join/34IWWhktLRPZtQaYKsXa3CEOrWkLjkAlyTi2IyeVScU</w:t>
              </w:r>
            </w:hyperlink>
            <w:r>
              <w:rPr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b/>
                <w:bCs/>
                <w:sz w:val="22"/>
                <w:szCs w:val="22"/>
                <w:u w:val="single"/>
              </w:rPr>
            </w:r>
          </w:p>
          <w:p>
            <w:pPr>
              <w:spacing w:after="0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color w:val="c00000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</w:rPr>
              <w:t xml:space="preserve">(обязательное предъявление паспорта!)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</w:tr>
    </w:tbl>
    <w:p>
      <w:pPr>
        <w:jc w:val="center"/>
        <w:spacing w:before="240" w:after="0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ВАЖНО!!!</w:t>
      </w:r>
      <w:r>
        <w:rPr>
          <w:rFonts w:ascii="Times New Roman" w:hAnsi="Times New Roman"/>
          <w:b/>
          <w:i/>
          <w:color w:val="ff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7030a0"/>
          <w:sz w:val="24"/>
          <w:szCs w:val="24"/>
        </w:rPr>
      </w:pPr>
      <w:r>
        <w:rPr>
          <w:rFonts w:ascii="Times New Roman" w:hAnsi="Times New Roman"/>
          <w:b/>
          <w:color w:val="7030a0"/>
          <w:sz w:val="24"/>
          <w:szCs w:val="24"/>
        </w:rPr>
        <w:t xml:space="preserve">Выполнение олимпиадных работ </w:t>
      </w:r>
      <w:r>
        <w:rPr>
          <w:rFonts w:ascii="Times New Roman" w:hAnsi="Times New Roman"/>
          <w:b/>
          <w:color w:val="7030a0"/>
          <w:sz w:val="24"/>
          <w:szCs w:val="24"/>
        </w:rPr>
        <w:t xml:space="preserve">гелевыми</w:t>
      </w:r>
      <w:r>
        <w:rPr>
          <w:rFonts w:ascii="Times New Roman" w:hAnsi="Times New Roman"/>
          <w:b/>
          <w:color w:val="7030a0"/>
          <w:sz w:val="24"/>
          <w:szCs w:val="24"/>
        </w:rPr>
        <w:t xml:space="preserve"> или капиллярными</w:t>
      </w:r>
      <w:r>
        <w:rPr>
          <w:rFonts w:ascii="Times New Roman" w:hAnsi="Times New Roman"/>
          <w:b/>
          <w:color w:val="7030a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7030a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7030a0"/>
          <w:sz w:val="24"/>
          <w:szCs w:val="24"/>
        </w:rPr>
      </w:pPr>
      <w:r>
        <w:rPr>
          <w:rFonts w:ascii="Times New Roman" w:hAnsi="Times New Roman"/>
          <w:b/>
          <w:color w:val="7030a0"/>
          <w:sz w:val="24"/>
          <w:szCs w:val="24"/>
        </w:rPr>
        <w:t xml:space="preserve">ручками с черными</w:t>
      </w:r>
      <w:r>
        <w:rPr>
          <w:rFonts w:ascii="Times New Roman" w:hAnsi="Times New Roman"/>
          <w:b/>
          <w:color w:val="7030a0"/>
          <w:sz w:val="24"/>
          <w:szCs w:val="24"/>
        </w:rPr>
        <w:t xml:space="preserve"> или синими чернилами. </w:t>
      </w:r>
      <w:r>
        <w:rPr>
          <w:rFonts w:ascii="Times New Roman" w:hAnsi="Times New Roman"/>
          <w:b/>
          <w:color w:val="7030a0"/>
          <w:sz w:val="24"/>
          <w:szCs w:val="24"/>
        </w:rPr>
      </w:r>
    </w:p>
    <w:p>
      <w:pPr>
        <w:jc w:val="center"/>
        <w:spacing w:after="0" w:line="240" w:lineRule="auto"/>
        <w:tabs>
          <w:tab w:val="left" w:pos="3735" w:leader="none"/>
        </w:tabs>
        <w:rPr>
          <w:rFonts w:ascii="Times New Roman" w:hAnsi="Times New Roman"/>
          <w:b/>
          <w:color w:val="7030a0"/>
          <w:sz w:val="24"/>
          <w:szCs w:val="24"/>
        </w:rPr>
      </w:pPr>
      <w:r>
        <w:rPr>
          <w:rFonts w:ascii="Times New Roman" w:hAnsi="Times New Roman"/>
          <w:b/>
          <w:color w:val="7030a0"/>
          <w:sz w:val="24"/>
          <w:szCs w:val="24"/>
        </w:rPr>
        <w:t xml:space="preserve">Запрещается использование ручек с красными или зелеными чернилами</w:t>
      </w:r>
      <w:r>
        <w:rPr>
          <w:rFonts w:ascii="Times New Roman" w:hAnsi="Times New Roman"/>
          <w:b/>
          <w:color w:val="7030a0"/>
          <w:sz w:val="24"/>
          <w:szCs w:val="24"/>
        </w:rPr>
        <w:t xml:space="preserve">, корректоров</w:t>
      </w:r>
      <w:r>
        <w:rPr>
          <w:rFonts w:ascii="Times New Roman" w:hAnsi="Times New Roman"/>
          <w:b/>
          <w:color w:val="7030a0"/>
          <w:sz w:val="24"/>
          <w:szCs w:val="24"/>
        </w:rPr>
        <w:t xml:space="preserve">!</w:t>
      </w:r>
      <w:r>
        <w:rPr>
          <w:rFonts w:ascii="Times New Roman" w:hAnsi="Times New Roman"/>
          <w:b/>
          <w:color w:val="7030a0"/>
          <w:sz w:val="24"/>
          <w:szCs w:val="24"/>
        </w:rPr>
      </w:r>
    </w:p>
    <w:p>
      <w:pPr>
        <w:jc w:val="center"/>
        <w:spacing w:after="0" w:line="240" w:lineRule="auto"/>
        <w:tabs>
          <w:tab w:val="left" w:pos="3735" w:leader="none"/>
        </w:tabs>
        <w:rPr>
          <w:rFonts w:ascii="Times New Roman" w:hAnsi="Times New Roman"/>
          <w:b/>
          <w:color w:val="7030a0"/>
          <w:sz w:val="24"/>
          <w:szCs w:val="24"/>
        </w:rPr>
      </w:pPr>
      <w:r>
        <w:rPr>
          <w:rFonts w:ascii="Times New Roman" w:hAnsi="Times New Roman"/>
          <w:b/>
          <w:color w:val="7030a0"/>
          <w:sz w:val="24"/>
          <w:szCs w:val="24"/>
        </w:rPr>
      </w:r>
      <w:r>
        <w:rPr>
          <w:rFonts w:ascii="Times New Roman" w:hAnsi="Times New Roman"/>
          <w:b/>
          <w:color w:val="7030a0"/>
          <w:sz w:val="24"/>
          <w:szCs w:val="24"/>
        </w:rPr>
      </w:r>
    </w:p>
    <w:p>
      <w:pPr>
        <w:jc w:val="center"/>
        <w:spacing w:after="0" w:line="240" w:lineRule="auto"/>
        <w:tabs>
          <w:tab w:val="left" w:pos="3735" w:leader="none"/>
        </w:tabs>
        <w:rPr>
          <w:rFonts w:ascii="Times New Roman" w:hAnsi="Times New Roman"/>
          <w:b/>
          <w:color w:val="7030a0"/>
          <w:sz w:val="24"/>
          <w:szCs w:val="24"/>
        </w:rPr>
      </w:pPr>
      <w:r>
        <w:rPr>
          <w:rFonts w:ascii="Times New Roman" w:hAnsi="Times New Roman"/>
          <w:b/>
          <w:color w:val="7030a0"/>
          <w:sz w:val="24"/>
          <w:szCs w:val="24"/>
        </w:rPr>
      </w:r>
      <w:r>
        <w:rPr>
          <w:rFonts w:ascii="Times New Roman" w:hAnsi="Times New Roman"/>
          <w:b/>
          <w:color w:val="7030a0"/>
          <w:sz w:val="24"/>
          <w:szCs w:val="24"/>
        </w:rPr>
      </w:r>
    </w:p>
    <w:sectPr>
      <w:footnotePr/>
      <w:endnotePr/>
      <w:type w:val="nextPage"/>
      <w:pgSz w:w="11906" w:h="16838" w:orient="portrait"/>
      <w:pgMar w:top="284" w:right="851" w:bottom="28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50102000706020507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</w:pPr>
      <w:rPr>
        <w:rFonts w:hint="default" w:ascii="Symbol" w:hAnsi="Symbol" w:eastAsia="Calibri" w:cs="Times New Roman"/>
        <w:b w:val="0"/>
        <w:i w:val="0"/>
        <w:color w:val="ff0000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5"/>
    <w:next w:val="65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5"/>
    <w:next w:val="65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5"/>
    <w:next w:val="65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5"/>
    <w:next w:val="65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5"/>
    <w:next w:val="65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5"/>
    <w:next w:val="65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5"/>
    <w:next w:val="65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5"/>
    <w:next w:val="65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5"/>
    <w:next w:val="65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5"/>
    <w:uiPriority w:val="34"/>
    <w:qFormat/>
    <w:pPr>
      <w:contextualSpacing/>
      <w:ind w:left="720"/>
    </w:pPr>
  </w:style>
  <w:style w:type="paragraph" w:styleId="34">
    <w:name w:val="Title"/>
    <w:basedOn w:val="655"/>
    <w:next w:val="65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6"/>
    <w:link w:val="34"/>
    <w:uiPriority w:val="10"/>
    <w:rPr>
      <w:sz w:val="48"/>
      <w:szCs w:val="48"/>
    </w:rPr>
  </w:style>
  <w:style w:type="paragraph" w:styleId="36">
    <w:name w:val="Subtitle"/>
    <w:basedOn w:val="655"/>
    <w:next w:val="65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6"/>
    <w:link w:val="36"/>
    <w:uiPriority w:val="11"/>
    <w:rPr>
      <w:sz w:val="24"/>
      <w:szCs w:val="24"/>
    </w:rPr>
  </w:style>
  <w:style w:type="paragraph" w:styleId="38">
    <w:name w:val="Quote"/>
    <w:basedOn w:val="655"/>
    <w:next w:val="65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5"/>
    <w:next w:val="65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6"/>
    <w:link w:val="660"/>
    <w:uiPriority w:val="99"/>
  </w:style>
  <w:style w:type="character" w:styleId="45">
    <w:name w:val="Footer Char"/>
    <w:basedOn w:val="656"/>
    <w:link w:val="662"/>
    <w:uiPriority w:val="99"/>
  </w:style>
  <w:style w:type="paragraph" w:styleId="46">
    <w:name w:val="Caption"/>
    <w:basedOn w:val="655"/>
    <w:next w:val="6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2"/>
    <w:uiPriority w:val="99"/>
  </w:style>
  <w:style w:type="table" w:styleId="49">
    <w:name w:val="Table Grid Light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6"/>
    <w:uiPriority w:val="99"/>
    <w:unhideWhenUsed/>
    <w:rPr>
      <w:vertAlign w:val="superscript"/>
    </w:rPr>
  </w:style>
  <w:style w:type="paragraph" w:styleId="178">
    <w:name w:val="endnote text"/>
    <w:basedOn w:val="65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6"/>
    <w:uiPriority w:val="99"/>
    <w:semiHidden/>
    <w:unhideWhenUsed/>
    <w:rPr>
      <w:vertAlign w:val="superscript"/>
    </w:rPr>
  </w:style>
  <w:style w:type="paragraph" w:styleId="181">
    <w:name w:val="toc 1"/>
    <w:basedOn w:val="655"/>
    <w:next w:val="65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5"/>
    <w:next w:val="65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5"/>
    <w:next w:val="65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5"/>
    <w:next w:val="65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5"/>
    <w:next w:val="65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5"/>
    <w:next w:val="65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5"/>
    <w:next w:val="65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5"/>
    <w:next w:val="65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5"/>
    <w:next w:val="65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5"/>
    <w:next w:val="655"/>
    <w:uiPriority w:val="99"/>
    <w:unhideWhenUsed/>
    <w:pPr>
      <w:spacing w:after="0" w:afterAutospacing="0"/>
    </w:pPr>
  </w:style>
  <w:style w:type="paragraph" w:styleId="655" w:default="1">
    <w:name w:val="Normal"/>
    <w:qFormat/>
    <w:pPr>
      <w:spacing w:after="200" w:line="276" w:lineRule="auto"/>
    </w:pPr>
    <w:rPr>
      <w:rFonts w:ascii="Calibri" w:hAnsi="Calibri" w:eastAsia="Calibri" w:cs="Times New Roman"/>
    </w:rPr>
  </w:style>
  <w:style w:type="character" w:styleId="656" w:default="1">
    <w:name w:val="Default Paragraph Font"/>
    <w:uiPriority w:val="1"/>
    <w:semiHidden/>
    <w:unhideWhenUsed/>
  </w:style>
  <w:style w:type="table" w:styleId="6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8" w:default="1">
    <w:name w:val="No List"/>
    <w:uiPriority w:val="99"/>
    <w:semiHidden/>
    <w:unhideWhenUsed/>
  </w:style>
  <w:style w:type="paragraph" w:styleId="659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660">
    <w:name w:val="Header"/>
    <w:basedOn w:val="655"/>
    <w:link w:val="66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1" w:customStyle="1">
    <w:name w:val="Верхний колонтитул Знак"/>
    <w:basedOn w:val="656"/>
    <w:link w:val="660"/>
    <w:uiPriority w:val="99"/>
    <w:rPr>
      <w:rFonts w:ascii="Calibri" w:hAnsi="Calibri" w:eastAsia="Calibri" w:cs="Times New Roman"/>
    </w:rPr>
  </w:style>
  <w:style w:type="paragraph" w:styleId="662">
    <w:name w:val="Footer"/>
    <w:basedOn w:val="655"/>
    <w:link w:val="66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3" w:customStyle="1">
    <w:name w:val="Нижний колонтитул Знак"/>
    <w:basedOn w:val="656"/>
    <w:link w:val="662"/>
    <w:uiPriority w:val="99"/>
    <w:rPr>
      <w:rFonts w:ascii="Calibri" w:hAnsi="Calibri" w:eastAsia="Calibri" w:cs="Times New Roman"/>
    </w:rPr>
  </w:style>
  <w:style w:type="character" w:styleId="664">
    <w:name w:val="Hyperlink"/>
    <w:basedOn w:val="656"/>
    <w:uiPriority w:val="99"/>
    <w:unhideWhenUsed/>
    <w:rPr>
      <w:color w:val="0563c1" w:themeColor="hyperlink"/>
      <w:u w:val="single"/>
    </w:rPr>
  </w:style>
  <w:style w:type="character" w:styleId="665">
    <w:name w:val="FollowedHyperlink"/>
    <w:basedOn w:val="656"/>
    <w:uiPriority w:val="99"/>
    <w:semiHidden/>
    <w:unhideWhenUsed/>
    <w:rPr>
      <w:color w:val="954f72" w:themeColor="followedHyperlink"/>
      <w:u w:val="single"/>
    </w:rPr>
  </w:style>
  <w:style w:type="table" w:styleId="666">
    <w:name w:val="Table Grid"/>
    <w:basedOn w:val="657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_854" w:customStyle="1">
    <w:name w:val="Гиперссылка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olymp54.ru" TargetMode="External"/><Relationship Id="rId11" Type="http://schemas.openxmlformats.org/officeDocument/2006/relationships/hyperlink" Target="http://detinso.ru/" TargetMode="External"/><Relationship Id="rId12" Type="http://schemas.openxmlformats.org/officeDocument/2006/relationships/hyperlink" Target="https://olymp54.ru" TargetMode="External"/><Relationship Id="rId13" Type="http://schemas.openxmlformats.org/officeDocument/2006/relationships/hyperlink" Target="https://vk.com/call/join/j7ssHK_TRQaNfRP25DWcCIkQx-Yh29cs5hafsrtxjwI" TargetMode="External"/><Relationship Id="rId14" Type="http://schemas.openxmlformats.org/officeDocument/2006/relationships/hyperlink" Target="https://olymp54.ru" TargetMode="External"/><Relationship Id="rId15" Type="http://schemas.openxmlformats.org/officeDocument/2006/relationships/hyperlink" Target="https://vk.com/call/join/34IWWhktLRPZtQaYKsXa3CEOrWkLjkAlyTi2IyeVSc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revision>61</cp:revision>
  <dcterms:created xsi:type="dcterms:W3CDTF">2024-01-25T03:47:00Z</dcterms:created>
  <dcterms:modified xsi:type="dcterms:W3CDTF">2026-01-22T10:34:08Z</dcterms:modified>
</cp:coreProperties>
</file>