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201320579"/>
        <w:docPartObj>
          <w:docPartGallery w:val="Cover Pages"/>
          <w:docPartUnique/>
        </w:docPartObj>
      </w:sdtPr>
      <w:sdtContent>
        <w:p w14:paraId="0DE513B1" w14:textId="77777777" w:rsidR="00ED4D22" w:rsidRPr="000067BB" w:rsidRDefault="00ED4D22" w:rsidP="002126E8">
          <w:r w:rsidRPr="000067BB">
            <w:rPr>
              <w:noProof/>
              <w:lang w:eastAsia="ru-RU"/>
            </w:rPr>
            <mc:AlternateContent>
              <mc:Choice Requires="wps">
                <w:drawing>
                  <wp:anchor distT="0" distB="0" distL="114300" distR="114300" simplePos="0" relativeHeight="251659264" behindDoc="0" locked="0" layoutInCell="1" allowOverlap="1" wp14:anchorId="34529365" wp14:editId="5EED627B">
                    <wp:simplePos x="0" y="0"/>
                    <wp:positionH relativeFrom="page">
                      <wp:align>center</wp:align>
                    </wp:positionH>
                    <wp:positionV relativeFrom="page">
                      <wp:align>center</wp:align>
                    </wp:positionV>
                    <wp:extent cx="1712890" cy="3840480"/>
                    <wp:effectExtent l="0" t="0" r="0" b="2540"/>
                    <wp:wrapNone/>
                    <wp:docPr id="138" name="Текстовое поле 138"/>
                    <wp:cNvGraphicFramePr/>
                    <a:graphic xmlns:a="http://schemas.openxmlformats.org/drawingml/2006/main">
                      <a:graphicData uri="http://schemas.microsoft.com/office/word/2010/wordprocessingShape">
                        <wps:wsp>
                          <wps:cNvSpPr txBox="1"/>
                          <wps:spPr>
                            <a:xfrm>
                              <a:off x="0" y="0"/>
                              <a:ext cx="1712890" cy="38404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5000"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6241"/>
                                  <w:gridCol w:w="3897"/>
                                </w:tblGrid>
                                <w:tr w:rsidR="00D179B9" w14:paraId="34CB566E" w14:textId="77777777">
                                  <w:trPr>
                                    <w:jc w:val="center"/>
                                  </w:trPr>
                                  <w:tc>
                                    <w:tcPr>
                                      <w:tcW w:w="2568" w:type="pct"/>
                                      <w:vAlign w:val="center"/>
                                    </w:tcPr>
                                    <w:p w14:paraId="3633BBC7" w14:textId="216559B3" w:rsidR="00D179B9" w:rsidRDefault="00D179B9">
                                      <w:pPr>
                                        <w:jc w:val="right"/>
                                      </w:pPr>
                                      <w:r>
                                        <w:rPr>
                                          <w:noProof/>
                                          <w:lang w:eastAsia="ru-RU"/>
                                        </w:rPr>
                                        <w:drawing>
                                          <wp:inline distT="0" distB="0" distL="0" distR="0" wp14:anchorId="482EE625" wp14:editId="4A3FE32C">
                                            <wp:extent cx="3055814" cy="4071815"/>
                                            <wp:effectExtent l="0" t="0" r="0" b="5080"/>
                                            <wp:docPr id="2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60000" cy="4077393"/>
                                                    </a:xfrm>
                                                    <a:prstGeom prst="rect">
                                                      <a:avLst/>
                                                    </a:prstGeom>
                                                  </pic:spPr>
                                                </pic:pic>
                                              </a:graphicData>
                                            </a:graphic>
                                          </wp:inline>
                                        </w:drawing>
                                      </w:r>
                                    </w:p>
                                    <w:p w14:paraId="79B79E93" w14:textId="54BA8455" w:rsidR="00D179B9" w:rsidRDefault="00D179B9" w:rsidP="00D62845">
                                      <w:pPr>
                                        <w:ind w:firstLine="0"/>
                                        <w:jc w:val="center"/>
                                        <w:rPr>
                                          <w:szCs w:val="24"/>
                                        </w:rPr>
                                      </w:pPr>
                                    </w:p>
                                  </w:tc>
                                  <w:tc>
                                    <w:tcPr>
                                      <w:tcW w:w="2432" w:type="pct"/>
                                      <w:vAlign w:val="center"/>
                                    </w:tcPr>
                                    <w:p w14:paraId="71F5F0B9" w14:textId="77777777" w:rsidR="00D179B9" w:rsidRDefault="00D179B9" w:rsidP="00D62845">
                                      <w:pPr>
                                        <w:pStyle w:val="a6"/>
                                      </w:pPr>
                                      <w:r w:rsidRPr="00A5148B">
                                        <w:t>итоговый</w:t>
                                      </w:r>
                                      <w:r>
                                        <w:t xml:space="preserve"> отчет</w:t>
                                      </w:r>
                                    </w:p>
                                    <w:p w14:paraId="0320E0A6" w14:textId="77777777" w:rsidR="00D179B9" w:rsidRDefault="00D179B9" w:rsidP="00D62845">
                                      <w:pPr>
                                        <w:pStyle w:val="a4"/>
                                        <w:jc w:val="center"/>
                                        <w:rPr>
                                          <w:rStyle w:val="a7"/>
                                        </w:rPr>
                                      </w:pPr>
                                      <w:r>
                                        <w:rPr>
                                          <w:rStyle w:val="a7"/>
                                        </w:rPr>
                                        <w:t>муниципального казенного учреждения «управление образования и молодежной политики» города бердска</w:t>
                                      </w:r>
                                    </w:p>
                                    <w:p w14:paraId="34B23C98" w14:textId="26A8E34E" w:rsidR="00D179B9" w:rsidRDefault="00D179B9" w:rsidP="00D62845">
                                      <w:pPr>
                                        <w:pStyle w:val="a4"/>
                                        <w:jc w:val="center"/>
                                      </w:pPr>
                                      <w:r w:rsidRPr="003A4E55">
                                        <w:rPr>
                                          <w:rStyle w:val="a7"/>
                                        </w:rPr>
                                        <w:t>о результатах</w:t>
                                      </w:r>
                                      <w:r>
                                        <w:rPr>
                                          <w:rStyle w:val="a7"/>
                                        </w:rPr>
                                        <w:t xml:space="preserve"> анализа</w:t>
                                      </w:r>
                                      <w:r w:rsidRPr="003A4E55">
                                        <w:rPr>
                                          <w:rStyle w:val="a7"/>
                                        </w:rPr>
                                        <w:t xml:space="preserve"> состояния и перспектив развития системы образования за</w:t>
                                      </w:r>
                                      <w:r w:rsidRPr="00AA7038">
                                        <w:rPr>
                                          <w:rStyle w:val="a7"/>
                                        </w:rPr>
                                        <w:t> </w:t>
                                      </w:r>
                                      <w:r>
                                        <w:rPr>
                                          <w:rStyle w:val="a7"/>
                                        </w:rPr>
                                        <w:t>202</w:t>
                                      </w:r>
                                      <w:r w:rsidR="005D603E">
                                        <w:rPr>
                                          <w:rStyle w:val="a7"/>
                                        </w:rPr>
                                        <w:t>3</w:t>
                                      </w:r>
                                      <w:r w:rsidRPr="00AA7038">
                                        <w:rPr>
                                          <w:rStyle w:val="a7"/>
                                        </w:rPr>
                                        <w:t> год</w:t>
                                      </w:r>
                                    </w:p>
                                  </w:tc>
                                </w:tr>
                              </w:tbl>
                              <w:p w14:paraId="77BF912D" w14:textId="77777777" w:rsidR="00D179B9" w:rsidRDefault="00D179B9"/>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page">
                      <wp14:pctHeight>77300</wp14:pctHeight>
                    </wp14:sizeRelV>
                  </wp:anchor>
                </w:drawing>
              </mc:Choice>
              <mc:Fallback>
                <w:pict>
                  <v:shapetype w14:anchorId="34529365" id="_x0000_t202" coordsize="21600,21600" o:spt="202" path="m,l,21600r21600,l21600,xe">
                    <v:stroke joinstyle="miter"/>
                    <v:path gradientshapeok="t" o:connecttype="rect"/>
                  </v:shapetype>
                  <v:shape id="Текстовое поле 138" o:spid="_x0000_s1026" type="#_x0000_t202" style="position:absolute;left:0;text-align:left;margin-left:0;margin-top:0;width:134.85pt;height:302.4pt;z-index:251659264;visibility:visible;mso-wrap-style:square;mso-width-percent:941;mso-height-percent:773;mso-wrap-distance-left:9pt;mso-wrap-distance-top:0;mso-wrap-distance-right:9pt;mso-wrap-distance-bottom:0;mso-position-horizontal:center;mso-position-horizontal-relative:page;mso-position-vertical:center;mso-position-vertical-relative:page;mso-width-percent:941;mso-height-percent:7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" fillcolor="white [3201]" stroked="f" strokeweight=".5pt">
                    <v:textbox inset="0,0,0,0">
                      <w:txbxContent>
                        <w:tbl>
                          <w:tblPr>
                            <w:tblW w:w="5000"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6241"/>
                            <w:gridCol w:w="3897"/>
                          </w:tblGrid>
                          <w:tr w:rsidR="00D179B9" w14:paraId="34CB566E" w14:textId="77777777">
                            <w:trPr>
                              <w:jc w:val="center"/>
                            </w:trPr>
                            <w:tc>
                              <w:tcPr>
                                <w:tcW w:w="2568" w:type="pct"/>
                                <w:vAlign w:val="center"/>
                              </w:tcPr>
                              <w:p w14:paraId="3633BBC7" w14:textId="216559B3" w:rsidR="00D179B9" w:rsidRDefault="00D179B9">
                                <w:pPr>
                                  <w:jc w:val="right"/>
                                </w:pPr>
                                <w:r>
                                  <w:rPr>
                                    <w:noProof/>
                                    <w:lang w:eastAsia="ru-RU"/>
                                  </w:rPr>
                                  <w:drawing>
                                    <wp:inline distT="0" distB="0" distL="0" distR="0" wp14:anchorId="482EE625" wp14:editId="4A3FE32C">
                                      <wp:extent cx="3055814" cy="4071815"/>
                                      <wp:effectExtent l="0" t="0" r="0" b="5080"/>
                                      <wp:docPr id="2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3060000" cy="4077393"/>
                                              </a:xfrm>
                                              <a:prstGeom prst="rect">
                                                <a:avLst/>
                                              </a:prstGeom>
                                            </pic:spPr>
                                          </pic:pic>
                                        </a:graphicData>
                                      </a:graphic>
                                    </wp:inline>
                                  </w:drawing>
                                </w:r>
                              </w:p>
                              <w:p w14:paraId="79B79E93" w14:textId="54BA8455" w:rsidR="00D179B9" w:rsidRDefault="00D179B9" w:rsidP="00D62845">
                                <w:pPr>
                                  <w:ind w:firstLine="0"/>
                                  <w:jc w:val="center"/>
                                  <w:rPr>
                                    <w:szCs w:val="24"/>
                                  </w:rPr>
                                </w:pPr>
                              </w:p>
                            </w:tc>
                            <w:tc>
                              <w:tcPr>
                                <w:tcW w:w="2432" w:type="pct"/>
                                <w:vAlign w:val="center"/>
                              </w:tcPr>
                              <w:p w14:paraId="71F5F0B9" w14:textId="77777777" w:rsidR="00D179B9" w:rsidRDefault="00D179B9" w:rsidP="00D62845">
                                <w:pPr>
                                  <w:pStyle w:val="a6"/>
                                </w:pPr>
                                <w:r w:rsidRPr="00A5148B">
                                  <w:t>итоговый</w:t>
                                </w:r>
                                <w:r>
                                  <w:t xml:space="preserve"> отчет</w:t>
                                </w:r>
                              </w:p>
                              <w:p w14:paraId="0320E0A6" w14:textId="77777777" w:rsidR="00D179B9" w:rsidRDefault="00D179B9" w:rsidP="00D62845">
                                <w:pPr>
                                  <w:pStyle w:val="a4"/>
                                  <w:jc w:val="center"/>
                                  <w:rPr>
                                    <w:rStyle w:val="a7"/>
                                  </w:rPr>
                                </w:pPr>
                                <w:r>
                                  <w:rPr>
                                    <w:rStyle w:val="a7"/>
                                  </w:rPr>
                                  <w:t>муниципального казенного учреждения «управление образования и молодежной политики» города бердска</w:t>
                                </w:r>
                              </w:p>
                              <w:p w14:paraId="34B23C98" w14:textId="26A8E34E" w:rsidR="00D179B9" w:rsidRDefault="00D179B9" w:rsidP="00D62845">
                                <w:pPr>
                                  <w:pStyle w:val="a4"/>
                                  <w:jc w:val="center"/>
                                </w:pPr>
                                <w:r w:rsidRPr="003A4E55">
                                  <w:rPr>
                                    <w:rStyle w:val="a7"/>
                                  </w:rPr>
                                  <w:t>о результатах</w:t>
                                </w:r>
                                <w:r>
                                  <w:rPr>
                                    <w:rStyle w:val="a7"/>
                                  </w:rPr>
                                  <w:t xml:space="preserve"> анализа</w:t>
                                </w:r>
                                <w:r w:rsidRPr="003A4E55">
                                  <w:rPr>
                                    <w:rStyle w:val="a7"/>
                                  </w:rPr>
                                  <w:t xml:space="preserve"> состояния и перспектив развития системы образования за</w:t>
                                </w:r>
                                <w:r w:rsidRPr="00AA7038">
                                  <w:rPr>
                                    <w:rStyle w:val="a7"/>
                                  </w:rPr>
                                  <w:t> </w:t>
                                </w:r>
                                <w:r>
                                  <w:rPr>
                                    <w:rStyle w:val="a7"/>
                                  </w:rPr>
                                  <w:t>202</w:t>
                                </w:r>
                                <w:r w:rsidR="005D603E">
                                  <w:rPr>
                                    <w:rStyle w:val="a7"/>
                                  </w:rPr>
                                  <w:t>3</w:t>
                                </w:r>
                                <w:r w:rsidRPr="00AA7038">
                                  <w:rPr>
                                    <w:rStyle w:val="a7"/>
                                  </w:rPr>
                                  <w:t> год</w:t>
                                </w:r>
                              </w:p>
                            </w:tc>
                          </w:tr>
                        </w:tbl>
                        <w:p w14:paraId="77BF912D" w14:textId="77777777" w:rsidR="00D179B9" w:rsidRDefault="00D179B9"/>
                      </w:txbxContent>
                    </v:textbox>
                    <w10:wrap anchorx="page" anchory="page"/>
                  </v:shape>
                </w:pict>
              </mc:Fallback>
            </mc:AlternateContent>
          </w:r>
          <w:r w:rsidRPr="000067BB">
            <w:br w:type="page"/>
          </w:r>
        </w:p>
      </w:sdtContent>
    </w:sdt>
    <w:sdt>
      <w:sdtPr>
        <w:rPr>
          <w:rFonts w:eastAsiaTheme="minorHAnsi" w:cstheme="minorBidi"/>
          <w:b w:val="0"/>
          <w:sz w:val="24"/>
          <w:szCs w:val="22"/>
          <w:lang w:eastAsia="en-US"/>
        </w:rPr>
        <w:id w:val="-287517972"/>
        <w:docPartObj>
          <w:docPartGallery w:val="Table of Contents"/>
          <w:docPartUnique/>
        </w:docPartObj>
      </w:sdtPr>
      <w:sdtEndPr>
        <w:rPr>
          <w:bCs/>
        </w:rPr>
      </w:sdtEndPr>
      <w:sdtContent>
        <w:p w14:paraId="2831249A" w14:textId="77777777" w:rsidR="00D30670" w:rsidRPr="000067BB" w:rsidRDefault="00D30670">
          <w:pPr>
            <w:pStyle w:val="ac"/>
          </w:pPr>
          <w:r w:rsidRPr="000067BB">
            <w:t>Оглавление</w:t>
          </w:r>
        </w:p>
        <w:p w14:paraId="3748872E" w14:textId="09A7BFD4" w:rsidR="009B1C60" w:rsidRDefault="00D30670">
          <w:pPr>
            <w:pStyle w:val="11"/>
            <w:tabs>
              <w:tab w:val="right" w:leader="dot" w:pos="9628"/>
            </w:tabs>
            <w:rPr>
              <w:rFonts w:asciiTheme="minorHAnsi" w:eastAsiaTheme="minorEastAsia" w:hAnsiTheme="minorHAnsi"/>
              <w:noProof/>
              <w:sz w:val="22"/>
              <w:lang w:eastAsia="ru-RU"/>
            </w:rPr>
          </w:pPr>
          <w:r w:rsidRPr="000067BB">
            <w:fldChar w:fldCharType="begin"/>
          </w:r>
          <w:r w:rsidRPr="000067BB">
            <w:instrText xml:space="preserve"> TOC \o "1-3" \h \z \u </w:instrText>
          </w:r>
          <w:r w:rsidRPr="000067BB">
            <w:fldChar w:fldCharType="separate"/>
          </w:r>
          <w:hyperlink w:anchor="_Toc151636359" w:history="1">
            <w:r w:rsidR="009B1C60" w:rsidRPr="0039465E">
              <w:rPr>
                <w:rStyle w:val="ad"/>
                <w:noProof/>
              </w:rPr>
              <w:t>Перечень сокращений</w:t>
            </w:r>
            <w:r w:rsidR="009B1C60">
              <w:rPr>
                <w:noProof/>
                <w:webHidden/>
              </w:rPr>
              <w:tab/>
            </w:r>
            <w:r w:rsidR="009B1C60">
              <w:rPr>
                <w:noProof/>
                <w:webHidden/>
              </w:rPr>
              <w:fldChar w:fldCharType="begin"/>
            </w:r>
            <w:r w:rsidR="009B1C60">
              <w:rPr>
                <w:noProof/>
                <w:webHidden/>
              </w:rPr>
              <w:instrText xml:space="preserve"> PAGEREF _Toc151636359 \h </w:instrText>
            </w:r>
            <w:r w:rsidR="009B1C60">
              <w:rPr>
                <w:noProof/>
                <w:webHidden/>
              </w:rPr>
            </w:r>
            <w:r w:rsidR="009B1C60">
              <w:rPr>
                <w:noProof/>
                <w:webHidden/>
              </w:rPr>
              <w:fldChar w:fldCharType="separate"/>
            </w:r>
            <w:r w:rsidR="00854952">
              <w:rPr>
                <w:noProof/>
                <w:webHidden/>
              </w:rPr>
              <w:t>3</w:t>
            </w:r>
            <w:r w:rsidR="009B1C60">
              <w:rPr>
                <w:noProof/>
                <w:webHidden/>
              </w:rPr>
              <w:fldChar w:fldCharType="end"/>
            </w:r>
          </w:hyperlink>
        </w:p>
        <w:p w14:paraId="7476BAA3" w14:textId="42CBC879" w:rsidR="009B1C60" w:rsidRDefault="00000000">
          <w:pPr>
            <w:pStyle w:val="11"/>
            <w:tabs>
              <w:tab w:val="right" w:leader="dot" w:pos="9628"/>
            </w:tabs>
            <w:rPr>
              <w:rFonts w:asciiTheme="minorHAnsi" w:eastAsiaTheme="minorEastAsia" w:hAnsiTheme="minorHAnsi"/>
              <w:noProof/>
              <w:sz w:val="22"/>
              <w:lang w:eastAsia="ru-RU"/>
            </w:rPr>
          </w:pPr>
          <w:hyperlink w:anchor="_Toc151636360" w:history="1">
            <w:r w:rsidR="009B1C60" w:rsidRPr="0039465E">
              <w:rPr>
                <w:rStyle w:val="ad"/>
                <w:noProof/>
                <w:lang w:val="en-US"/>
              </w:rPr>
              <w:t>I</w:t>
            </w:r>
            <w:r w:rsidR="009B1C60" w:rsidRPr="0039465E">
              <w:rPr>
                <w:rStyle w:val="ad"/>
                <w:noProof/>
              </w:rPr>
              <w:t>. Анализ состояния и перспектив развития системы образования</w:t>
            </w:r>
            <w:r w:rsidR="009B1C60">
              <w:rPr>
                <w:noProof/>
                <w:webHidden/>
              </w:rPr>
              <w:tab/>
            </w:r>
            <w:r w:rsidR="009B1C60">
              <w:rPr>
                <w:noProof/>
                <w:webHidden/>
              </w:rPr>
              <w:fldChar w:fldCharType="begin"/>
            </w:r>
            <w:r w:rsidR="009B1C60">
              <w:rPr>
                <w:noProof/>
                <w:webHidden/>
              </w:rPr>
              <w:instrText xml:space="preserve"> PAGEREF _Toc151636360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09E2F1A2" w14:textId="2B0EBE04" w:rsidR="009B1C60" w:rsidRDefault="00000000">
          <w:pPr>
            <w:pStyle w:val="21"/>
            <w:tabs>
              <w:tab w:val="right" w:leader="dot" w:pos="9628"/>
            </w:tabs>
            <w:rPr>
              <w:rFonts w:asciiTheme="minorHAnsi" w:eastAsiaTheme="minorEastAsia" w:hAnsiTheme="minorHAnsi"/>
              <w:noProof/>
              <w:sz w:val="22"/>
              <w:lang w:eastAsia="ru-RU"/>
            </w:rPr>
          </w:pPr>
          <w:hyperlink w:anchor="_Toc151636361" w:history="1">
            <w:r w:rsidR="009B1C60" w:rsidRPr="0039465E">
              <w:rPr>
                <w:rStyle w:val="ad"/>
                <w:noProof/>
              </w:rPr>
              <w:t>1. Вводная часть</w:t>
            </w:r>
            <w:r w:rsidR="009B1C60">
              <w:rPr>
                <w:noProof/>
                <w:webHidden/>
              </w:rPr>
              <w:tab/>
            </w:r>
            <w:r w:rsidR="009B1C60">
              <w:rPr>
                <w:noProof/>
                <w:webHidden/>
              </w:rPr>
              <w:fldChar w:fldCharType="begin"/>
            </w:r>
            <w:r w:rsidR="009B1C60">
              <w:rPr>
                <w:noProof/>
                <w:webHidden/>
              </w:rPr>
              <w:instrText xml:space="preserve"> PAGEREF _Toc151636361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625C9569" w14:textId="5F05F984" w:rsidR="009B1C60" w:rsidRDefault="00000000">
          <w:pPr>
            <w:pStyle w:val="31"/>
            <w:tabs>
              <w:tab w:val="right" w:leader="dot" w:pos="9628"/>
            </w:tabs>
            <w:rPr>
              <w:rFonts w:asciiTheme="minorHAnsi" w:eastAsiaTheme="minorEastAsia" w:hAnsiTheme="minorHAnsi"/>
              <w:noProof/>
              <w:sz w:val="22"/>
              <w:lang w:eastAsia="ru-RU"/>
            </w:rPr>
          </w:pPr>
          <w:hyperlink w:anchor="_Toc151636362" w:history="1">
            <w:r w:rsidR="009B1C60" w:rsidRPr="0039465E">
              <w:rPr>
                <w:rStyle w:val="ad"/>
                <w:noProof/>
              </w:rPr>
              <w:t>1.1. Аннотация</w:t>
            </w:r>
            <w:r w:rsidR="009B1C60">
              <w:rPr>
                <w:noProof/>
                <w:webHidden/>
              </w:rPr>
              <w:tab/>
            </w:r>
            <w:r w:rsidR="009B1C60">
              <w:rPr>
                <w:noProof/>
                <w:webHidden/>
              </w:rPr>
              <w:fldChar w:fldCharType="begin"/>
            </w:r>
            <w:r w:rsidR="009B1C60">
              <w:rPr>
                <w:noProof/>
                <w:webHidden/>
              </w:rPr>
              <w:instrText xml:space="preserve"> PAGEREF _Toc151636362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14DCDAE1" w14:textId="1909C014" w:rsidR="009B1C60" w:rsidRDefault="00000000">
          <w:pPr>
            <w:pStyle w:val="31"/>
            <w:tabs>
              <w:tab w:val="right" w:leader="dot" w:pos="9628"/>
            </w:tabs>
            <w:rPr>
              <w:rFonts w:asciiTheme="minorHAnsi" w:eastAsiaTheme="minorEastAsia" w:hAnsiTheme="minorHAnsi"/>
              <w:noProof/>
              <w:sz w:val="22"/>
              <w:lang w:eastAsia="ru-RU"/>
            </w:rPr>
          </w:pPr>
          <w:hyperlink w:anchor="_Toc151636363" w:history="1">
            <w:r w:rsidR="009B1C60" w:rsidRPr="0039465E">
              <w:rPr>
                <w:rStyle w:val="ad"/>
                <w:noProof/>
              </w:rPr>
              <w:t>1.2. Ответственные за подготовку</w:t>
            </w:r>
            <w:r w:rsidR="009B1C60">
              <w:rPr>
                <w:noProof/>
                <w:webHidden/>
              </w:rPr>
              <w:tab/>
            </w:r>
            <w:r w:rsidR="009B1C60">
              <w:rPr>
                <w:noProof/>
                <w:webHidden/>
              </w:rPr>
              <w:fldChar w:fldCharType="begin"/>
            </w:r>
            <w:r w:rsidR="009B1C60">
              <w:rPr>
                <w:noProof/>
                <w:webHidden/>
              </w:rPr>
              <w:instrText xml:space="preserve"> PAGEREF _Toc151636363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77C59545" w14:textId="5EDC1544" w:rsidR="009B1C60" w:rsidRDefault="00000000">
          <w:pPr>
            <w:pStyle w:val="31"/>
            <w:tabs>
              <w:tab w:val="right" w:leader="dot" w:pos="9628"/>
            </w:tabs>
            <w:rPr>
              <w:rFonts w:asciiTheme="minorHAnsi" w:eastAsiaTheme="minorEastAsia" w:hAnsiTheme="minorHAnsi"/>
              <w:noProof/>
              <w:sz w:val="22"/>
              <w:lang w:eastAsia="ru-RU"/>
            </w:rPr>
          </w:pPr>
          <w:hyperlink w:anchor="_Toc151636364" w:history="1">
            <w:r w:rsidR="009B1C60" w:rsidRPr="0039465E">
              <w:rPr>
                <w:rStyle w:val="ad"/>
                <w:noProof/>
              </w:rPr>
              <w:t>1.3. Контакты</w:t>
            </w:r>
            <w:r w:rsidR="009B1C60">
              <w:rPr>
                <w:noProof/>
                <w:webHidden/>
              </w:rPr>
              <w:tab/>
            </w:r>
            <w:r w:rsidR="009B1C60">
              <w:rPr>
                <w:noProof/>
                <w:webHidden/>
              </w:rPr>
              <w:fldChar w:fldCharType="begin"/>
            </w:r>
            <w:r w:rsidR="009B1C60">
              <w:rPr>
                <w:noProof/>
                <w:webHidden/>
              </w:rPr>
              <w:instrText xml:space="preserve"> PAGEREF _Toc151636364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71FC665C" w14:textId="0351B6BE" w:rsidR="009B1C60" w:rsidRDefault="00000000">
          <w:pPr>
            <w:pStyle w:val="31"/>
            <w:tabs>
              <w:tab w:val="right" w:leader="dot" w:pos="9628"/>
            </w:tabs>
            <w:rPr>
              <w:rFonts w:asciiTheme="minorHAnsi" w:eastAsiaTheme="minorEastAsia" w:hAnsiTheme="minorHAnsi"/>
              <w:noProof/>
              <w:sz w:val="22"/>
              <w:lang w:eastAsia="ru-RU"/>
            </w:rPr>
          </w:pPr>
          <w:hyperlink w:anchor="_Toc151636365" w:history="1">
            <w:r w:rsidR="009B1C60" w:rsidRPr="0039465E">
              <w:rPr>
                <w:rStyle w:val="ad"/>
                <w:noProof/>
              </w:rPr>
              <w:t>1.4. Источники данных</w:t>
            </w:r>
            <w:r w:rsidR="009B1C60">
              <w:rPr>
                <w:noProof/>
                <w:webHidden/>
              </w:rPr>
              <w:tab/>
            </w:r>
            <w:r w:rsidR="009B1C60">
              <w:rPr>
                <w:noProof/>
                <w:webHidden/>
              </w:rPr>
              <w:fldChar w:fldCharType="begin"/>
            </w:r>
            <w:r w:rsidR="009B1C60">
              <w:rPr>
                <w:noProof/>
                <w:webHidden/>
              </w:rPr>
              <w:instrText xml:space="preserve"> PAGEREF _Toc151636365 \h </w:instrText>
            </w:r>
            <w:r w:rsidR="009B1C60">
              <w:rPr>
                <w:noProof/>
                <w:webHidden/>
              </w:rPr>
            </w:r>
            <w:r w:rsidR="009B1C60">
              <w:rPr>
                <w:noProof/>
                <w:webHidden/>
              </w:rPr>
              <w:fldChar w:fldCharType="separate"/>
            </w:r>
            <w:r w:rsidR="00854952">
              <w:rPr>
                <w:noProof/>
                <w:webHidden/>
              </w:rPr>
              <w:t>4</w:t>
            </w:r>
            <w:r w:rsidR="009B1C60">
              <w:rPr>
                <w:noProof/>
                <w:webHidden/>
              </w:rPr>
              <w:fldChar w:fldCharType="end"/>
            </w:r>
          </w:hyperlink>
        </w:p>
        <w:p w14:paraId="7AEFBFA5" w14:textId="5092A61C" w:rsidR="009B1C60" w:rsidRDefault="00000000">
          <w:pPr>
            <w:pStyle w:val="31"/>
            <w:tabs>
              <w:tab w:val="right" w:leader="dot" w:pos="9628"/>
            </w:tabs>
            <w:rPr>
              <w:rFonts w:asciiTheme="minorHAnsi" w:eastAsiaTheme="minorEastAsia" w:hAnsiTheme="minorHAnsi"/>
              <w:noProof/>
              <w:sz w:val="22"/>
              <w:lang w:eastAsia="ru-RU"/>
            </w:rPr>
          </w:pPr>
          <w:hyperlink w:anchor="_Toc151636366" w:history="1">
            <w:r w:rsidR="009B1C60" w:rsidRPr="0039465E">
              <w:rPr>
                <w:rStyle w:val="ad"/>
                <w:noProof/>
              </w:rPr>
              <w:t xml:space="preserve">1.5. Паспорт образовательной системы </w:t>
            </w:r>
            <w:r w:rsidR="009B1C60">
              <w:rPr>
                <w:noProof/>
                <w:webHidden/>
              </w:rPr>
              <w:tab/>
            </w:r>
            <w:r w:rsidR="009B1C60">
              <w:rPr>
                <w:noProof/>
                <w:webHidden/>
              </w:rPr>
              <w:fldChar w:fldCharType="begin"/>
            </w:r>
            <w:r w:rsidR="009B1C60">
              <w:rPr>
                <w:noProof/>
                <w:webHidden/>
              </w:rPr>
              <w:instrText xml:space="preserve"> PAGEREF _Toc151636366 \h </w:instrText>
            </w:r>
            <w:r w:rsidR="009B1C60">
              <w:rPr>
                <w:noProof/>
                <w:webHidden/>
              </w:rPr>
            </w:r>
            <w:r w:rsidR="009B1C60">
              <w:rPr>
                <w:noProof/>
                <w:webHidden/>
              </w:rPr>
              <w:fldChar w:fldCharType="separate"/>
            </w:r>
            <w:r w:rsidR="00854952">
              <w:rPr>
                <w:noProof/>
                <w:webHidden/>
              </w:rPr>
              <w:t>5</w:t>
            </w:r>
            <w:r w:rsidR="009B1C60">
              <w:rPr>
                <w:noProof/>
                <w:webHidden/>
              </w:rPr>
              <w:fldChar w:fldCharType="end"/>
            </w:r>
          </w:hyperlink>
        </w:p>
        <w:p w14:paraId="5A981041" w14:textId="5B512465" w:rsidR="009B1C60" w:rsidRDefault="00000000">
          <w:pPr>
            <w:pStyle w:val="31"/>
            <w:tabs>
              <w:tab w:val="right" w:leader="dot" w:pos="9628"/>
            </w:tabs>
            <w:rPr>
              <w:rFonts w:asciiTheme="minorHAnsi" w:eastAsiaTheme="minorEastAsia" w:hAnsiTheme="minorHAnsi"/>
              <w:noProof/>
              <w:sz w:val="22"/>
              <w:lang w:eastAsia="ru-RU"/>
            </w:rPr>
          </w:pPr>
          <w:hyperlink w:anchor="_Toc151636367" w:history="1">
            <w:r w:rsidR="009B1C60" w:rsidRPr="0039465E">
              <w:rPr>
                <w:rStyle w:val="ad"/>
                <w:noProof/>
              </w:rPr>
              <w:t>1.6. Образовательный контекст</w:t>
            </w:r>
            <w:r w:rsidR="009B1C60">
              <w:rPr>
                <w:noProof/>
                <w:webHidden/>
              </w:rPr>
              <w:tab/>
            </w:r>
            <w:r w:rsidR="009B1C60">
              <w:rPr>
                <w:noProof/>
                <w:webHidden/>
              </w:rPr>
              <w:fldChar w:fldCharType="begin"/>
            </w:r>
            <w:r w:rsidR="009B1C60">
              <w:rPr>
                <w:noProof/>
                <w:webHidden/>
              </w:rPr>
              <w:instrText xml:space="preserve"> PAGEREF _Toc151636367 \h </w:instrText>
            </w:r>
            <w:r w:rsidR="009B1C60">
              <w:rPr>
                <w:noProof/>
                <w:webHidden/>
              </w:rPr>
            </w:r>
            <w:r w:rsidR="009B1C60">
              <w:rPr>
                <w:noProof/>
                <w:webHidden/>
              </w:rPr>
              <w:fldChar w:fldCharType="separate"/>
            </w:r>
            <w:r w:rsidR="00854952">
              <w:rPr>
                <w:noProof/>
                <w:webHidden/>
              </w:rPr>
              <w:t>7</w:t>
            </w:r>
            <w:r w:rsidR="009B1C60">
              <w:rPr>
                <w:noProof/>
                <w:webHidden/>
              </w:rPr>
              <w:fldChar w:fldCharType="end"/>
            </w:r>
          </w:hyperlink>
        </w:p>
        <w:p w14:paraId="16B47C6F" w14:textId="1635D274" w:rsidR="009B1C60" w:rsidRDefault="00000000">
          <w:pPr>
            <w:pStyle w:val="31"/>
            <w:tabs>
              <w:tab w:val="right" w:leader="dot" w:pos="9628"/>
            </w:tabs>
            <w:rPr>
              <w:rFonts w:asciiTheme="minorHAnsi" w:eastAsiaTheme="minorEastAsia" w:hAnsiTheme="minorHAnsi"/>
              <w:noProof/>
              <w:sz w:val="22"/>
              <w:lang w:eastAsia="ru-RU"/>
            </w:rPr>
          </w:pPr>
          <w:hyperlink w:anchor="_Toc151636368" w:history="1">
            <w:r w:rsidR="009B1C60" w:rsidRPr="0039465E">
              <w:rPr>
                <w:rStyle w:val="ad"/>
                <w:noProof/>
              </w:rPr>
              <w:t>1.7. Особенности образовательной системы</w:t>
            </w:r>
            <w:r w:rsidR="009B1C60">
              <w:rPr>
                <w:noProof/>
                <w:webHidden/>
              </w:rPr>
              <w:tab/>
            </w:r>
            <w:r w:rsidR="009B1C60">
              <w:rPr>
                <w:noProof/>
                <w:webHidden/>
              </w:rPr>
              <w:fldChar w:fldCharType="begin"/>
            </w:r>
            <w:r w:rsidR="009B1C60">
              <w:rPr>
                <w:noProof/>
                <w:webHidden/>
              </w:rPr>
              <w:instrText xml:space="preserve"> PAGEREF _Toc151636368 \h </w:instrText>
            </w:r>
            <w:r w:rsidR="009B1C60">
              <w:rPr>
                <w:noProof/>
                <w:webHidden/>
              </w:rPr>
            </w:r>
            <w:r w:rsidR="009B1C60">
              <w:rPr>
                <w:noProof/>
                <w:webHidden/>
              </w:rPr>
              <w:fldChar w:fldCharType="separate"/>
            </w:r>
            <w:r w:rsidR="00854952">
              <w:rPr>
                <w:noProof/>
                <w:webHidden/>
              </w:rPr>
              <w:t>8</w:t>
            </w:r>
            <w:r w:rsidR="009B1C60">
              <w:rPr>
                <w:noProof/>
                <w:webHidden/>
              </w:rPr>
              <w:fldChar w:fldCharType="end"/>
            </w:r>
          </w:hyperlink>
        </w:p>
        <w:p w14:paraId="25167A9A" w14:textId="49EB9A7F" w:rsidR="009B1C60" w:rsidRDefault="00000000">
          <w:pPr>
            <w:pStyle w:val="21"/>
            <w:tabs>
              <w:tab w:val="right" w:leader="dot" w:pos="9628"/>
            </w:tabs>
            <w:rPr>
              <w:rFonts w:asciiTheme="minorHAnsi" w:eastAsiaTheme="minorEastAsia" w:hAnsiTheme="minorHAnsi"/>
              <w:noProof/>
              <w:sz w:val="22"/>
              <w:lang w:eastAsia="ru-RU"/>
            </w:rPr>
          </w:pPr>
          <w:hyperlink w:anchor="_Toc151636369" w:history="1">
            <w:r w:rsidR="009B1C60" w:rsidRPr="0039465E">
              <w:rPr>
                <w:rStyle w:val="ad"/>
                <w:noProof/>
              </w:rPr>
              <w:t>2. Анализ состояния и перспектив развития системы образования: основная часть.</w:t>
            </w:r>
            <w:r w:rsidR="009B1C60">
              <w:rPr>
                <w:noProof/>
                <w:webHidden/>
              </w:rPr>
              <w:tab/>
            </w:r>
            <w:r w:rsidR="009B1C60">
              <w:rPr>
                <w:noProof/>
                <w:webHidden/>
              </w:rPr>
              <w:fldChar w:fldCharType="begin"/>
            </w:r>
            <w:r w:rsidR="009B1C60">
              <w:rPr>
                <w:noProof/>
                <w:webHidden/>
              </w:rPr>
              <w:instrText xml:space="preserve"> PAGEREF _Toc151636369 \h </w:instrText>
            </w:r>
            <w:r w:rsidR="009B1C60">
              <w:rPr>
                <w:noProof/>
                <w:webHidden/>
              </w:rPr>
            </w:r>
            <w:r w:rsidR="009B1C60">
              <w:rPr>
                <w:noProof/>
                <w:webHidden/>
              </w:rPr>
              <w:fldChar w:fldCharType="separate"/>
            </w:r>
            <w:r w:rsidR="00854952">
              <w:rPr>
                <w:noProof/>
                <w:webHidden/>
              </w:rPr>
              <w:t>8</w:t>
            </w:r>
            <w:r w:rsidR="009B1C60">
              <w:rPr>
                <w:noProof/>
                <w:webHidden/>
              </w:rPr>
              <w:fldChar w:fldCharType="end"/>
            </w:r>
          </w:hyperlink>
        </w:p>
        <w:p w14:paraId="6A6A3C56" w14:textId="128767BC" w:rsidR="009B1C60" w:rsidRDefault="00000000">
          <w:pPr>
            <w:pStyle w:val="31"/>
            <w:tabs>
              <w:tab w:val="right" w:leader="dot" w:pos="9628"/>
            </w:tabs>
            <w:rPr>
              <w:rFonts w:asciiTheme="minorHAnsi" w:eastAsiaTheme="minorEastAsia" w:hAnsiTheme="minorHAnsi"/>
              <w:noProof/>
              <w:sz w:val="22"/>
              <w:lang w:eastAsia="ru-RU"/>
            </w:rPr>
          </w:pPr>
          <w:hyperlink w:anchor="_Toc151636370" w:history="1">
            <w:r w:rsidR="009B1C60" w:rsidRPr="0039465E">
              <w:rPr>
                <w:rStyle w:val="ad"/>
                <w:noProof/>
              </w:rPr>
              <w:t>2.1. Сведения о развитии дошкольного образования</w:t>
            </w:r>
            <w:r w:rsidR="009B1C60">
              <w:rPr>
                <w:noProof/>
                <w:webHidden/>
              </w:rPr>
              <w:tab/>
            </w:r>
            <w:r w:rsidR="009B1C60">
              <w:rPr>
                <w:noProof/>
                <w:webHidden/>
              </w:rPr>
              <w:fldChar w:fldCharType="begin"/>
            </w:r>
            <w:r w:rsidR="009B1C60">
              <w:rPr>
                <w:noProof/>
                <w:webHidden/>
              </w:rPr>
              <w:instrText xml:space="preserve"> PAGEREF _Toc151636370 \h </w:instrText>
            </w:r>
            <w:r w:rsidR="009B1C60">
              <w:rPr>
                <w:noProof/>
                <w:webHidden/>
              </w:rPr>
            </w:r>
            <w:r w:rsidR="009B1C60">
              <w:rPr>
                <w:noProof/>
                <w:webHidden/>
              </w:rPr>
              <w:fldChar w:fldCharType="separate"/>
            </w:r>
            <w:r w:rsidR="00854952">
              <w:rPr>
                <w:noProof/>
                <w:webHidden/>
              </w:rPr>
              <w:t>8</w:t>
            </w:r>
            <w:r w:rsidR="009B1C60">
              <w:rPr>
                <w:noProof/>
                <w:webHidden/>
              </w:rPr>
              <w:fldChar w:fldCharType="end"/>
            </w:r>
          </w:hyperlink>
        </w:p>
        <w:p w14:paraId="089999A5" w14:textId="699D3B63" w:rsidR="009B1C60" w:rsidRDefault="00000000">
          <w:pPr>
            <w:pStyle w:val="31"/>
            <w:tabs>
              <w:tab w:val="right" w:leader="dot" w:pos="9628"/>
            </w:tabs>
            <w:rPr>
              <w:rFonts w:asciiTheme="minorHAnsi" w:eastAsiaTheme="minorEastAsia" w:hAnsiTheme="minorHAnsi"/>
              <w:noProof/>
              <w:sz w:val="22"/>
              <w:lang w:eastAsia="ru-RU"/>
            </w:rPr>
          </w:pPr>
          <w:hyperlink w:anchor="_Toc151636371" w:history="1">
            <w:r w:rsidR="009B1C60" w:rsidRPr="0039465E">
              <w:rPr>
                <w:rStyle w:val="ad"/>
                <w:noProof/>
              </w:rPr>
              <w:t>2.2. Сведения о развитии начального общего образования, основного общего образования и среднего общего образования</w:t>
            </w:r>
            <w:r w:rsidR="009B1C60">
              <w:rPr>
                <w:noProof/>
                <w:webHidden/>
              </w:rPr>
              <w:tab/>
            </w:r>
            <w:r w:rsidR="009B1C60">
              <w:rPr>
                <w:noProof/>
                <w:webHidden/>
              </w:rPr>
              <w:fldChar w:fldCharType="begin"/>
            </w:r>
            <w:r w:rsidR="009B1C60">
              <w:rPr>
                <w:noProof/>
                <w:webHidden/>
              </w:rPr>
              <w:instrText xml:space="preserve"> PAGEREF _Toc151636371 \h </w:instrText>
            </w:r>
            <w:r w:rsidR="009B1C60">
              <w:rPr>
                <w:noProof/>
                <w:webHidden/>
              </w:rPr>
            </w:r>
            <w:r w:rsidR="009B1C60">
              <w:rPr>
                <w:noProof/>
                <w:webHidden/>
              </w:rPr>
              <w:fldChar w:fldCharType="separate"/>
            </w:r>
            <w:r w:rsidR="00854952">
              <w:rPr>
                <w:noProof/>
                <w:webHidden/>
              </w:rPr>
              <w:t>12</w:t>
            </w:r>
            <w:r w:rsidR="009B1C60">
              <w:rPr>
                <w:noProof/>
                <w:webHidden/>
              </w:rPr>
              <w:fldChar w:fldCharType="end"/>
            </w:r>
          </w:hyperlink>
        </w:p>
        <w:p w14:paraId="07A7FFB9" w14:textId="1B77D9FC" w:rsidR="009B1C60" w:rsidRDefault="00000000">
          <w:pPr>
            <w:pStyle w:val="31"/>
            <w:tabs>
              <w:tab w:val="right" w:leader="dot" w:pos="9628"/>
            </w:tabs>
            <w:rPr>
              <w:rFonts w:asciiTheme="minorHAnsi" w:eastAsiaTheme="minorEastAsia" w:hAnsiTheme="minorHAnsi"/>
              <w:noProof/>
              <w:sz w:val="22"/>
              <w:lang w:eastAsia="ru-RU"/>
            </w:rPr>
          </w:pPr>
          <w:hyperlink w:anchor="_Toc151636372" w:history="1">
            <w:r w:rsidR="009B1C60" w:rsidRPr="0039465E">
              <w:rPr>
                <w:rStyle w:val="ad"/>
                <w:noProof/>
              </w:rPr>
              <w:t>2.3. Сведения о развитии дополнительного образования детей</w:t>
            </w:r>
            <w:r w:rsidR="009B1C60">
              <w:rPr>
                <w:noProof/>
                <w:webHidden/>
              </w:rPr>
              <w:tab/>
            </w:r>
            <w:r w:rsidR="009B1C60">
              <w:rPr>
                <w:noProof/>
                <w:webHidden/>
              </w:rPr>
              <w:fldChar w:fldCharType="begin"/>
            </w:r>
            <w:r w:rsidR="009B1C60">
              <w:rPr>
                <w:noProof/>
                <w:webHidden/>
              </w:rPr>
              <w:instrText xml:space="preserve"> PAGEREF _Toc151636372 \h </w:instrText>
            </w:r>
            <w:r w:rsidR="009B1C60">
              <w:rPr>
                <w:noProof/>
                <w:webHidden/>
              </w:rPr>
            </w:r>
            <w:r w:rsidR="009B1C60">
              <w:rPr>
                <w:noProof/>
                <w:webHidden/>
              </w:rPr>
              <w:fldChar w:fldCharType="separate"/>
            </w:r>
            <w:r w:rsidR="00854952">
              <w:rPr>
                <w:noProof/>
                <w:webHidden/>
              </w:rPr>
              <w:t>24</w:t>
            </w:r>
            <w:r w:rsidR="009B1C60">
              <w:rPr>
                <w:noProof/>
                <w:webHidden/>
              </w:rPr>
              <w:fldChar w:fldCharType="end"/>
            </w:r>
          </w:hyperlink>
        </w:p>
        <w:p w14:paraId="530A1933" w14:textId="71776484" w:rsidR="009B1C60" w:rsidRDefault="00000000">
          <w:pPr>
            <w:pStyle w:val="21"/>
            <w:tabs>
              <w:tab w:val="right" w:leader="dot" w:pos="9628"/>
            </w:tabs>
            <w:rPr>
              <w:rFonts w:asciiTheme="minorHAnsi" w:eastAsiaTheme="minorEastAsia" w:hAnsiTheme="minorHAnsi"/>
              <w:noProof/>
              <w:sz w:val="22"/>
              <w:lang w:eastAsia="ru-RU"/>
            </w:rPr>
          </w:pPr>
          <w:hyperlink w:anchor="_Toc151636373" w:history="1">
            <w:r w:rsidR="009B1C60" w:rsidRPr="0039465E">
              <w:rPr>
                <w:rStyle w:val="ad"/>
                <w:noProof/>
              </w:rPr>
              <w:t>3. Выводы и заключения</w:t>
            </w:r>
            <w:r w:rsidR="009B1C60">
              <w:rPr>
                <w:noProof/>
                <w:webHidden/>
              </w:rPr>
              <w:tab/>
            </w:r>
            <w:r w:rsidR="009B1C60">
              <w:rPr>
                <w:noProof/>
                <w:webHidden/>
              </w:rPr>
              <w:fldChar w:fldCharType="begin"/>
            </w:r>
            <w:r w:rsidR="009B1C60">
              <w:rPr>
                <w:noProof/>
                <w:webHidden/>
              </w:rPr>
              <w:instrText xml:space="preserve"> PAGEREF _Toc151636373 \h </w:instrText>
            </w:r>
            <w:r w:rsidR="009B1C60">
              <w:rPr>
                <w:noProof/>
                <w:webHidden/>
              </w:rPr>
            </w:r>
            <w:r w:rsidR="009B1C60">
              <w:rPr>
                <w:noProof/>
                <w:webHidden/>
              </w:rPr>
              <w:fldChar w:fldCharType="separate"/>
            </w:r>
            <w:r w:rsidR="00854952">
              <w:rPr>
                <w:noProof/>
                <w:webHidden/>
              </w:rPr>
              <w:t>27</w:t>
            </w:r>
            <w:r w:rsidR="009B1C60">
              <w:rPr>
                <w:noProof/>
                <w:webHidden/>
              </w:rPr>
              <w:fldChar w:fldCharType="end"/>
            </w:r>
          </w:hyperlink>
        </w:p>
        <w:p w14:paraId="45758DD2" w14:textId="295A1202" w:rsidR="009B1C60" w:rsidRDefault="00000000">
          <w:pPr>
            <w:pStyle w:val="31"/>
            <w:tabs>
              <w:tab w:val="right" w:leader="dot" w:pos="9628"/>
            </w:tabs>
            <w:rPr>
              <w:rFonts w:asciiTheme="minorHAnsi" w:eastAsiaTheme="minorEastAsia" w:hAnsiTheme="minorHAnsi"/>
              <w:noProof/>
              <w:sz w:val="22"/>
              <w:lang w:eastAsia="ru-RU"/>
            </w:rPr>
          </w:pPr>
          <w:hyperlink w:anchor="_Toc151636374" w:history="1">
            <w:r w:rsidR="009B1C60" w:rsidRPr="0039465E">
              <w:rPr>
                <w:rStyle w:val="ad"/>
                <w:noProof/>
              </w:rPr>
              <w:t>3.1. Выводы</w:t>
            </w:r>
            <w:r w:rsidR="009B1C60">
              <w:rPr>
                <w:noProof/>
                <w:webHidden/>
              </w:rPr>
              <w:tab/>
            </w:r>
            <w:r w:rsidR="009B1C60">
              <w:rPr>
                <w:noProof/>
                <w:webHidden/>
              </w:rPr>
              <w:fldChar w:fldCharType="begin"/>
            </w:r>
            <w:r w:rsidR="009B1C60">
              <w:rPr>
                <w:noProof/>
                <w:webHidden/>
              </w:rPr>
              <w:instrText xml:space="preserve"> PAGEREF _Toc151636374 \h </w:instrText>
            </w:r>
            <w:r w:rsidR="009B1C60">
              <w:rPr>
                <w:noProof/>
                <w:webHidden/>
              </w:rPr>
            </w:r>
            <w:r w:rsidR="009B1C60">
              <w:rPr>
                <w:noProof/>
                <w:webHidden/>
              </w:rPr>
              <w:fldChar w:fldCharType="separate"/>
            </w:r>
            <w:r w:rsidR="00854952">
              <w:rPr>
                <w:noProof/>
                <w:webHidden/>
              </w:rPr>
              <w:t>27</w:t>
            </w:r>
            <w:r w:rsidR="009B1C60">
              <w:rPr>
                <w:noProof/>
                <w:webHidden/>
              </w:rPr>
              <w:fldChar w:fldCharType="end"/>
            </w:r>
          </w:hyperlink>
        </w:p>
        <w:p w14:paraId="49CE9864" w14:textId="430ED035" w:rsidR="009B1C60" w:rsidRDefault="00000000">
          <w:pPr>
            <w:pStyle w:val="31"/>
            <w:tabs>
              <w:tab w:val="right" w:leader="dot" w:pos="9628"/>
            </w:tabs>
            <w:rPr>
              <w:rFonts w:asciiTheme="minorHAnsi" w:eastAsiaTheme="minorEastAsia" w:hAnsiTheme="minorHAnsi"/>
              <w:noProof/>
              <w:sz w:val="22"/>
              <w:lang w:eastAsia="ru-RU"/>
            </w:rPr>
          </w:pPr>
          <w:hyperlink w:anchor="_Toc151636375" w:history="1">
            <w:r w:rsidR="009B1C60" w:rsidRPr="0039465E">
              <w:rPr>
                <w:rStyle w:val="ad"/>
                <w:noProof/>
              </w:rPr>
              <w:t>3.2. Планы и перспективы развития системы образования</w:t>
            </w:r>
            <w:r w:rsidR="009B1C60">
              <w:rPr>
                <w:noProof/>
                <w:webHidden/>
              </w:rPr>
              <w:tab/>
            </w:r>
            <w:r w:rsidR="009B1C60">
              <w:rPr>
                <w:noProof/>
                <w:webHidden/>
              </w:rPr>
              <w:fldChar w:fldCharType="begin"/>
            </w:r>
            <w:r w:rsidR="009B1C60">
              <w:rPr>
                <w:noProof/>
                <w:webHidden/>
              </w:rPr>
              <w:instrText xml:space="preserve"> PAGEREF _Toc151636375 \h </w:instrText>
            </w:r>
            <w:r w:rsidR="009B1C60">
              <w:rPr>
                <w:noProof/>
                <w:webHidden/>
              </w:rPr>
            </w:r>
            <w:r w:rsidR="009B1C60">
              <w:rPr>
                <w:noProof/>
                <w:webHidden/>
              </w:rPr>
              <w:fldChar w:fldCharType="separate"/>
            </w:r>
            <w:r w:rsidR="00854952">
              <w:rPr>
                <w:noProof/>
                <w:webHidden/>
              </w:rPr>
              <w:t>28</w:t>
            </w:r>
            <w:r w:rsidR="009B1C60">
              <w:rPr>
                <w:noProof/>
                <w:webHidden/>
              </w:rPr>
              <w:fldChar w:fldCharType="end"/>
            </w:r>
          </w:hyperlink>
        </w:p>
        <w:p w14:paraId="15B90BC6" w14:textId="4E5334FE" w:rsidR="009B1C60" w:rsidRDefault="00000000">
          <w:pPr>
            <w:pStyle w:val="11"/>
            <w:tabs>
              <w:tab w:val="right" w:leader="dot" w:pos="9628"/>
            </w:tabs>
            <w:rPr>
              <w:rFonts w:asciiTheme="minorHAnsi" w:eastAsiaTheme="minorEastAsia" w:hAnsiTheme="minorHAnsi"/>
              <w:noProof/>
              <w:sz w:val="22"/>
              <w:lang w:eastAsia="ru-RU"/>
            </w:rPr>
          </w:pPr>
          <w:hyperlink w:anchor="_Toc151636376" w:history="1">
            <w:r w:rsidR="009B1C60" w:rsidRPr="0039465E">
              <w:rPr>
                <w:rStyle w:val="ad"/>
                <w:noProof/>
                <w:lang w:val="en-US"/>
              </w:rPr>
              <w:t>II</w:t>
            </w:r>
            <w:r w:rsidR="009B1C60" w:rsidRPr="0039465E">
              <w:rPr>
                <w:rStyle w:val="ad"/>
                <w:noProof/>
              </w:rPr>
              <w:t>. Показатели мониторинга системы образования</w:t>
            </w:r>
            <w:r w:rsidR="009B1C60">
              <w:rPr>
                <w:noProof/>
                <w:webHidden/>
              </w:rPr>
              <w:tab/>
            </w:r>
            <w:r w:rsidR="009B1C60">
              <w:rPr>
                <w:noProof/>
                <w:webHidden/>
              </w:rPr>
              <w:fldChar w:fldCharType="begin"/>
            </w:r>
            <w:r w:rsidR="009B1C60">
              <w:rPr>
                <w:noProof/>
                <w:webHidden/>
              </w:rPr>
              <w:instrText xml:space="preserve"> PAGEREF _Toc151636376 \h </w:instrText>
            </w:r>
            <w:r w:rsidR="009B1C60">
              <w:rPr>
                <w:noProof/>
                <w:webHidden/>
              </w:rPr>
            </w:r>
            <w:r w:rsidR="009B1C60">
              <w:rPr>
                <w:noProof/>
                <w:webHidden/>
              </w:rPr>
              <w:fldChar w:fldCharType="separate"/>
            </w:r>
            <w:r w:rsidR="00854952">
              <w:rPr>
                <w:noProof/>
                <w:webHidden/>
              </w:rPr>
              <w:t>30</w:t>
            </w:r>
            <w:r w:rsidR="009B1C60">
              <w:rPr>
                <w:noProof/>
                <w:webHidden/>
              </w:rPr>
              <w:fldChar w:fldCharType="end"/>
            </w:r>
          </w:hyperlink>
        </w:p>
        <w:p w14:paraId="657B116E" w14:textId="3B794B3F" w:rsidR="00D30670" w:rsidRDefault="00D30670" w:rsidP="00D62845">
          <w:pPr>
            <w:ind w:firstLine="0"/>
          </w:pPr>
          <w:r w:rsidRPr="000067BB">
            <w:rPr>
              <w:b/>
              <w:bCs/>
            </w:rPr>
            <w:fldChar w:fldCharType="end"/>
          </w:r>
        </w:p>
      </w:sdtContent>
    </w:sdt>
    <w:p w14:paraId="3D589AED" w14:textId="77777777" w:rsidR="00996598" w:rsidRDefault="00996598">
      <w:pPr>
        <w:spacing w:after="160" w:line="259" w:lineRule="auto"/>
        <w:ind w:firstLine="0"/>
        <w:jc w:val="left"/>
        <w:rPr>
          <w:rFonts w:eastAsiaTheme="majorEastAsia" w:cstheme="majorBidi"/>
          <w:b/>
          <w:sz w:val="32"/>
          <w:szCs w:val="32"/>
          <w:lang w:val="en-US"/>
        </w:rPr>
      </w:pPr>
      <w:r>
        <w:rPr>
          <w:lang w:val="en-US"/>
        </w:rPr>
        <w:br w:type="page"/>
      </w:r>
    </w:p>
    <w:bookmarkStart w:id="0" w:name="_Toc151636359" w:displacedByCustomXml="next"/>
    <w:sdt>
      <w:sdtPr>
        <w:alias w:val="Перечень сокращений"/>
        <w:tag w:val="Перечень сокращений"/>
        <w:id w:val="-1240397725"/>
        <w:lock w:val="sdtContentLocked"/>
      </w:sdtPr>
      <w:sdtContent>
        <w:p w14:paraId="0B3C5A81" w14:textId="76E219E9" w:rsidR="00D7404C" w:rsidRDefault="004F06A8" w:rsidP="0012142D">
          <w:pPr>
            <w:pStyle w:val="1"/>
          </w:pPr>
          <w:r>
            <w:t>Перечень сокращений</w:t>
          </w:r>
        </w:p>
      </w:sdtContent>
    </w:sdt>
    <w:bookmarkEnd w:id="0" w:displacedByCustomXml="prev"/>
    <w:p w14:paraId="0E663D49" w14:textId="6FC92765" w:rsidR="00E85DE8" w:rsidRDefault="00E85DE8" w:rsidP="00565638">
      <w:pPr>
        <w:spacing w:line="240" w:lineRule="auto"/>
        <w:rPr>
          <w:rFonts w:eastAsiaTheme="minorEastAsia"/>
          <w:color w:val="A6A6A6" w:themeColor="background1" w:themeShade="A6"/>
          <w:sz w:val="20"/>
          <w:lang w:eastAsia="ru-RU"/>
        </w:rPr>
      </w:pPr>
    </w:p>
    <w:tbl>
      <w:tblPr>
        <w:tblStyle w:val="af2"/>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560"/>
        <w:gridCol w:w="8068"/>
      </w:tblGrid>
      <w:tr w:rsidR="008727A6" w:rsidRPr="004F06A8" w14:paraId="2D51C0AA" w14:textId="77777777" w:rsidTr="004F06A8">
        <w:tc>
          <w:tcPr>
            <w:tcW w:w="1560" w:type="dxa"/>
          </w:tcPr>
          <w:p w14:paraId="400BD2E5" w14:textId="77777777" w:rsidR="008727A6" w:rsidRPr="004F06A8" w:rsidRDefault="008727A6" w:rsidP="00A77A1C">
            <w:pPr>
              <w:ind w:firstLine="0"/>
            </w:pPr>
            <w:r>
              <w:t>ВПР</w:t>
            </w:r>
          </w:p>
        </w:tc>
        <w:tc>
          <w:tcPr>
            <w:tcW w:w="8068" w:type="dxa"/>
          </w:tcPr>
          <w:p w14:paraId="20A677E1" w14:textId="77777777" w:rsidR="008727A6" w:rsidRPr="004F06A8" w:rsidRDefault="008727A6" w:rsidP="00A77A1C">
            <w:pPr>
              <w:ind w:firstLine="0"/>
            </w:pPr>
            <w:r>
              <w:t>Всероссийские проверочные работы</w:t>
            </w:r>
          </w:p>
        </w:tc>
      </w:tr>
      <w:tr w:rsidR="008727A6" w:rsidRPr="004F06A8" w14:paraId="5608EA24" w14:textId="77777777" w:rsidTr="004F06A8">
        <w:tc>
          <w:tcPr>
            <w:tcW w:w="1560" w:type="dxa"/>
          </w:tcPr>
          <w:p w14:paraId="28061BDB" w14:textId="77777777" w:rsidR="008727A6" w:rsidRPr="004F06A8" w:rsidRDefault="008727A6" w:rsidP="00A77A1C">
            <w:pPr>
              <w:ind w:firstLine="0"/>
            </w:pPr>
            <w:r>
              <w:t>ГВЭ</w:t>
            </w:r>
          </w:p>
        </w:tc>
        <w:tc>
          <w:tcPr>
            <w:tcW w:w="8068" w:type="dxa"/>
          </w:tcPr>
          <w:p w14:paraId="0D677BE6" w14:textId="77777777" w:rsidR="008727A6" w:rsidRPr="004F06A8" w:rsidRDefault="008727A6" w:rsidP="00A77A1C">
            <w:pPr>
              <w:ind w:firstLine="0"/>
            </w:pPr>
            <w:r>
              <w:t>Государственный выпускной экзамен</w:t>
            </w:r>
          </w:p>
        </w:tc>
      </w:tr>
      <w:tr w:rsidR="008727A6" w:rsidRPr="004F06A8" w14:paraId="485F195A" w14:textId="77777777" w:rsidTr="004F06A8">
        <w:tc>
          <w:tcPr>
            <w:tcW w:w="1560" w:type="dxa"/>
          </w:tcPr>
          <w:p w14:paraId="2F0B3AC6" w14:textId="77777777" w:rsidR="008727A6" w:rsidRPr="004F06A8" w:rsidRDefault="008727A6" w:rsidP="00A77A1C">
            <w:pPr>
              <w:ind w:firstLine="0"/>
            </w:pPr>
            <w:r>
              <w:t>ЕГЭ</w:t>
            </w:r>
          </w:p>
        </w:tc>
        <w:tc>
          <w:tcPr>
            <w:tcW w:w="8068" w:type="dxa"/>
          </w:tcPr>
          <w:p w14:paraId="5CDA93A5" w14:textId="77777777" w:rsidR="008727A6" w:rsidRPr="004F06A8" w:rsidRDefault="008727A6" w:rsidP="00A77A1C">
            <w:pPr>
              <w:ind w:firstLine="0"/>
            </w:pPr>
            <w:r>
              <w:t>Единый государственный экзамен</w:t>
            </w:r>
          </w:p>
        </w:tc>
      </w:tr>
      <w:tr w:rsidR="008727A6" w:rsidRPr="004F06A8" w14:paraId="486C343C" w14:textId="77777777" w:rsidTr="004F06A8">
        <w:tc>
          <w:tcPr>
            <w:tcW w:w="1560" w:type="dxa"/>
          </w:tcPr>
          <w:p w14:paraId="035C6791" w14:textId="77777777" w:rsidR="008727A6" w:rsidRPr="004F06A8" w:rsidRDefault="008727A6" w:rsidP="00A77A1C">
            <w:pPr>
              <w:ind w:firstLine="0"/>
            </w:pPr>
            <w:r>
              <w:t>КПК</w:t>
            </w:r>
          </w:p>
        </w:tc>
        <w:tc>
          <w:tcPr>
            <w:tcW w:w="8068" w:type="dxa"/>
          </w:tcPr>
          <w:p w14:paraId="0AFDDF4D" w14:textId="4E7C54DB" w:rsidR="008727A6" w:rsidRPr="004F06A8" w:rsidRDefault="008727A6" w:rsidP="00A77A1C">
            <w:pPr>
              <w:ind w:firstLine="0"/>
            </w:pPr>
            <w:r>
              <w:t>Курс повышения квалификации</w:t>
            </w:r>
          </w:p>
        </w:tc>
      </w:tr>
      <w:tr w:rsidR="008727A6" w:rsidRPr="004F06A8" w14:paraId="3BD644F2" w14:textId="77777777" w:rsidTr="004F06A8">
        <w:tc>
          <w:tcPr>
            <w:tcW w:w="1560" w:type="dxa"/>
          </w:tcPr>
          <w:p w14:paraId="7A1CC287" w14:textId="77777777" w:rsidR="008727A6" w:rsidRDefault="008727A6" w:rsidP="00A77A1C">
            <w:pPr>
              <w:ind w:firstLine="0"/>
            </w:pPr>
            <w:r>
              <w:t>МСО</w:t>
            </w:r>
          </w:p>
        </w:tc>
        <w:tc>
          <w:tcPr>
            <w:tcW w:w="8068" w:type="dxa"/>
          </w:tcPr>
          <w:p w14:paraId="3C5FA1FD" w14:textId="77777777" w:rsidR="008727A6" w:rsidRDefault="008727A6" w:rsidP="00A77A1C">
            <w:pPr>
              <w:ind w:firstLine="0"/>
            </w:pPr>
            <w:r>
              <w:t>Мониторинг системы образования</w:t>
            </w:r>
          </w:p>
        </w:tc>
      </w:tr>
      <w:tr w:rsidR="008727A6" w:rsidRPr="004F06A8" w14:paraId="7AE40AB4" w14:textId="77777777" w:rsidTr="004F06A8">
        <w:tc>
          <w:tcPr>
            <w:tcW w:w="1560" w:type="dxa"/>
          </w:tcPr>
          <w:p w14:paraId="261FD02E" w14:textId="77777777" w:rsidR="008727A6" w:rsidRPr="004F06A8" w:rsidRDefault="008727A6" w:rsidP="00A77A1C">
            <w:pPr>
              <w:ind w:firstLine="0"/>
            </w:pPr>
            <w:r>
              <w:t>ОГЭ</w:t>
            </w:r>
          </w:p>
        </w:tc>
        <w:tc>
          <w:tcPr>
            <w:tcW w:w="8068" w:type="dxa"/>
          </w:tcPr>
          <w:p w14:paraId="2D824D81" w14:textId="77777777" w:rsidR="008727A6" w:rsidRPr="004F06A8" w:rsidRDefault="008727A6" w:rsidP="00A77A1C">
            <w:pPr>
              <w:ind w:firstLine="0"/>
            </w:pPr>
            <w:r>
              <w:t>Основной государственный экзамен</w:t>
            </w:r>
          </w:p>
        </w:tc>
      </w:tr>
      <w:tr w:rsidR="008727A6" w:rsidRPr="004F06A8" w14:paraId="28A84385" w14:textId="77777777" w:rsidTr="004F06A8">
        <w:tc>
          <w:tcPr>
            <w:tcW w:w="1560" w:type="dxa"/>
          </w:tcPr>
          <w:p w14:paraId="197B881D" w14:textId="77777777" w:rsidR="008727A6" w:rsidRPr="004F06A8" w:rsidRDefault="008727A6" w:rsidP="00A77A1C">
            <w:pPr>
              <w:ind w:firstLine="0"/>
            </w:pPr>
            <w:r>
              <w:t>ФГОС</w:t>
            </w:r>
          </w:p>
        </w:tc>
        <w:tc>
          <w:tcPr>
            <w:tcW w:w="8068" w:type="dxa"/>
          </w:tcPr>
          <w:p w14:paraId="33218997" w14:textId="5E827982" w:rsidR="008727A6" w:rsidRPr="004F06A8" w:rsidRDefault="008727A6" w:rsidP="00A77A1C">
            <w:pPr>
              <w:ind w:firstLine="0"/>
            </w:pPr>
            <w:r>
              <w:t>Федеральны</w:t>
            </w:r>
            <w:r w:rsidR="00704565">
              <w:t>й</w:t>
            </w:r>
            <w:r>
              <w:t xml:space="preserve"> государственны</w:t>
            </w:r>
            <w:r w:rsidR="00704565">
              <w:t>й</w:t>
            </w:r>
            <w:r>
              <w:t xml:space="preserve"> образовательны</w:t>
            </w:r>
            <w:r w:rsidR="00704565">
              <w:t>й</w:t>
            </w:r>
            <w:r>
              <w:t xml:space="preserve"> стандарт</w:t>
            </w:r>
          </w:p>
        </w:tc>
      </w:tr>
      <w:tr w:rsidR="008727A6" w:rsidRPr="004F06A8" w14:paraId="1323846C" w14:textId="77777777" w:rsidTr="004F06A8">
        <w:tc>
          <w:tcPr>
            <w:tcW w:w="1560" w:type="dxa"/>
          </w:tcPr>
          <w:p w14:paraId="5A32FABD" w14:textId="77777777" w:rsidR="008727A6" w:rsidRDefault="008727A6" w:rsidP="00A77A1C">
            <w:pPr>
              <w:ind w:firstLine="0"/>
            </w:pPr>
            <w:r>
              <w:t>ФЗ</w:t>
            </w:r>
          </w:p>
        </w:tc>
        <w:tc>
          <w:tcPr>
            <w:tcW w:w="8068" w:type="dxa"/>
          </w:tcPr>
          <w:p w14:paraId="70CA120E" w14:textId="77777777" w:rsidR="008727A6" w:rsidRDefault="008727A6" w:rsidP="00A77A1C">
            <w:pPr>
              <w:ind w:firstLine="0"/>
            </w:pPr>
            <w:r>
              <w:t>Федеральный закон</w:t>
            </w:r>
          </w:p>
        </w:tc>
      </w:tr>
      <w:tr w:rsidR="008727A6" w:rsidRPr="004F06A8" w14:paraId="3AE49266" w14:textId="77777777" w:rsidTr="004F06A8">
        <w:tc>
          <w:tcPr>
            <w:tcW w:w="1560" w:type="dxa"/>
          </w:tcPr>
          <w:p w14:paraId="549BD4E9" w14:textId="77777777" w:rsidR="008727A6" w:rsidRPr="004F06A8" w:rsidRDefault="008727A6" w:rsidP="00A77A1C">
            <w:pPr>
              <w:ind w:firstLine="0"/>
            </w:pPr>
            <w:r>
              <w:t>ФЦПРО</w:t>
            </w:r>
          </w:p>
        </w:tc>
        <w:tc>
          <w:tcPr>
            <w:tcW w:w="8068" w:type="dxa"/>
          </w:tcPr>
          <w:p w14:paraId="7943D8E4" w14:textId="77777777" w:rsidR="008727A6" w:rsidRPr="004F06A8" w:rsidRDefault="008727A6" w:rsidP="00A77A1C">
            <w:pPr>
              <w:ind w:firstLine="0"/>
            </w:pPr>
            <w:r>
              <w:t>Федеральная целевая программа развития образования</w:t>
            </w:r>
          </w:p>
        </w:tc>
      </w:tr>
    </w:tbl>
    <w:p w14:paraId="531CBCF1" w14:textId="50BA06E9" w:rsidR="00D75456" w:rsidRPr="004F06A8" w:rsidRDefault="00D75456">
      <w:pPr>
        <w:spacing w:after="160" w:line="259" w:lineRule="auto"/>
        <w:ind w:firstLine="0"/>
        <w:jc w:val="left"/>
        <w:rPr>
          <w:rFonts w:eastAsiaTheme="majorEastAsia" w:cstheme="majorBidi"/>
          <w:b/>
          <w:sz w:val="32"/>
          <w:szCs w:val="32"/>
        </w:rPr>
      </w:pPr>
      <w:r w:rsidRPr="004F06A8">
        <w:br w:type="page"/>
      </w:r>
    </w:p>
    <w:bookmarkStart w:id="1" w:name="_Toc151636360" w:displacedByCustomXml="next"/>
    <w:sdt>
      <w:sdtPr>
        <w:rPr>
          <w:lang w:val="en-US"/>
        </w:rPr>
        <w:id w:val="2004779047"/>
        <w:lock w:val="sdtContentLocked"/>
      </w:sdtPr>
      <w:sdtEndPr>
        <w:rPr>
          <w:lang w:val="ru-RU"/>
        </w:rPr>
      </w:sdtEndPr>
      <w:sdtContent>
        <w:p w14:paraId="10894F4E" w14:textId="227D621B" w:rsidR="00E362C8" w:rsidRPr="00CC0E69" w:rsidRDefault="00CC0E69" w:rsidP="00CC0E69">
          <w:pPr>
            <w:pStyle w:val="1"/>
          </w:pPr>
          <w:r>
            <w:rPr>
              <w:lang w:val="en-US"/>
            </w:rPr>
            <w:t>I</w:t>
          </w:r>
          <w:r>
            <w:t>. Анализ состояния и перспектив развития системы образования</w:t>
          </w:r>
        </w:p>
      </w:sdtContent>
    </w:sdt>
    <w:bookmarkEnd w:id="1" w:displacedByCustomXml="prev"/>
    <w:bookmarkStart w:id="2" w:name="_Toc151636361" w:displacedByCustomXml="next"/>
    <w:sdt>
      <w:sdtPr>
        <w:id w:val="490295546"/>
        <w:lock w:val="sdtContentLocked"/>
      </w:sdtPr>
      <w:sdtContent>
        <w:p w14:paraId="7EB4306F" w14:textId="465597E8" w:rsidR="00A5148B" w:rsidRDefault="00996598" w:rsidP="00447732">
          <w:pPr>
            <w:pStyle w:val="2"/>
          </w:pPr>
          <w:r>
            <w:t>1. Вводная часть</w:t>
          </w:r>
        </w:p>
      </w:sdtContent>
    </w:sdt>
    <w:bookmarkEnd w:id="2" w:displacedByCustomXml="prev"/>
    <w:bookmarkStart w:id="3" w:name="_Toc151636362" w:displacedByCustomXml="next"/>
    <w:sdt>
      <w:sdtPr>
        <w:id w:val="175306949"/>
        <w:lock w:val="sdtContentLocked"/>
      </w:sdtPr>
      <w:sdtContent>
        <w:p w14:paraId="0A59F82A" w14:textId="54B37FC2" w:rsidR="00996598" w:rsidRPr="00996598" w:rsidRDefault="008C7155" w:rsidP="008C1A8C">
          <w:pPr>
            <w:pStyle w:val="3"/>
          </w:pPr>
          <w:r>
            <w:t xml:space="preserve">1.1. </w:t>
          </w:r>
          <w:r w:rsidR="00782A45">
            <w:t>Аннотация</w:t>
          </w:r>
        </w:p>
      </w:sdtContent>
    </w:sdt>
    <w:bookmarkEnd w:id="3" w:displacedByCustomXml="prev"/>
    <w:p w14:paraId="55468E66" w14:textId="77777777" w:rsidR="00D62845" w:rsidRPr="00225B74" w:rsidRDefault="00D62845" w:rsidP="00C44287">
      <w:bookmarkStart w:id="4" w:name="_Toc528231573"/>
      <w:r w:rsidRPr="00225B74">
        <w:t>Данный отчет является ежегодным публичным докладом о системе образования города Бердска. В отчете содержатся аналитические материалы позволяющие проанализировать систему образования города, сделать выводы и определить задачи на ближайший период, что будет способствовать дальнейшему поступательному развитию образования и общества в целом.</w:t>
      </w:r>
      <w:bookmarkEnd w:id="4"/>
    </w:p>
    <w:p w14:paraId="2E58A548" w14:textId="77777777" w:rsidR="008267AA" w:rsidRDefault="008267AA" w:rsidP="005A03EA">
      <w:pPr>
        <w:pStyle w:val="aff1"/>
      </w:pPr>
    </w:p>
    <w:bookmarkStart w:id="5" w:name="_Toc151636363"/>
    <w:p w14:paraId="72571A0F" w14:textId="3F83BF81" w:rsidR="00481971" w:rsidRPr="00996598" w:rsidRDefault="00000000" w:rsidP="009B1C60">
      <w:pPr>
        <w:pStyle w:val="aff1"/>
        <w:ind w:firstLine="0"/>
        <w:outlineLvl w:val="2"/>
      </w:pPr>
      <w:sdt>
        <w:sdtPr>
          <w:id w:val="-718514280"/>
          <w:lock w:val="sdtContentLocked"/>
        </w:sdtPr>
        <w:sdtContent>
          <w:r w:rsidR="008C7155">
            <w:t xml:space="preserve">1.2. </w:t>
          </w:r>
          <w:r w:rsidR="00DA1231">
            <w:t>Ответственные за подготовку</w:t>
          </w:r>
        </w:sdtContent>
      </w:sdt>
      <w:bookmarkEnd w:id="5"/>
    </w:p>
    <w:p w14:paraId="207BC75D" w14:textId="43D0E381" w:rsidR="008267AA" w:rsidRDefault="00670AEC" w:rsidP="005A03EA">
      <w:pPr>
        <w:pStyle w:val="aff1"/>
      </w:pPr>
      <w:r>
        <w:t>О</w:t>
      </w:r>
      <w:r w:rsidR="009531F7">
        <w:t>тчет подготовлен Муниципальным казенным</w:t>
      </w:r>
      <w:r w:rsidR="00D62845">
        <w:t xml:space="preserve"> учреждение</w:t>
      </w:r>
      <w:r w:rsidR="009531F7">
        <w:t>м</w:t>
      </w:r>
      <w:r w:rsidR="00D62845">
        <w:t xml:space="preserve"> «Управление образования и молодежной политики»</w:t>
      </w:r>
      <w:r w:rsidR="00072E11">
        <w:t xml:space="preserve"> (далее – МКУ «УО и МП»)</w:t>
      </w:r>
      <w:r w:rsidR="00D62845">
        <w:t>. В ходе подготовк</w:t>
      </w:r>
      <w:r w:rsidR="00332051">
        <w:t>и</w:t>
      </w:r>
      <w:r w:rsidR="00D62845">
        <w:t xml:space="preserve"> осуществлялась общая координация работ</w:t>
      </w:r>
      <w:r w:rsidR="009531F7">
        <w:t>ы</w:t>
      </w:r>
      <w:r w:rsidR="00D62845">
        <w:t xml:space="preserve"> между сотрудниками учреждения, сбор и подготовка данных для анализа, проведение анализа и написание текста.</w:t>
      </w:r>
    </w:p>
    <w:p w14:paraId="7D1ED93B" w14:textId="77777777" w:rsidR="00CB6813" w:rsidRDefault="00CB6813" w:rsidP="005A03EA">
      <w:pPr>
        <w:pStyle w:val="aff1"/>
      </w:pPr>
    </w:p>
    <w:bookmarkStart w:id="6" w:name="_Toc151636364" w:displacedByCustomXml="next"/>
    <w:sdt>
      <w:sdtPr>
        <w:id w:val="-218362886"/>
        <w:lock w:val="sdtContentLocked"/>
      </w:sdtPr>
      <w:sdtContent>
        <w:p w14:paraId="563A4250" w14:textId="128E55CE" w:rsidR="00547314" w:rsidRPr="00996598" w:rsidRDefault="008C7155" w:rsidP="008C1A8C">
          <w:pPr>
            <w:pStyle w:val="3"/>
          </w:pPr>
          <w:r>
            <w:t>1.</w:t>
          </w:r>
          <w:r w:rsidR="00375C2F">
            <w:t>3</w:t>
          </w:r>
          <w:r>
            <w:t xml:space="preserve">. </w:t>
          </w:r>
          <w:r w:rsidR="00547314">
            <w:t>Контакты</w:t>
          </w:r>
        </w:p>
      </w:sdtContent>
    </w:sdt>
    <w:bookmarkEnd w:id="6" w:displacedByCustomXml="prev"/>
    <w:p w14:paraId="7AE351F2" w14:textId="29799030" w:rsidR="00D62845" w:rsidRPr="00D37990" w:rsidRDefault="00D62845" w:rsidP="00D62845">
      <w:pPr>
        <w:ind w:firstLine="0"/>
        <w:rPr>
          <w:rStyle w:val="af"/>
          <w:sz w:val="24"/>
          <w:szCs w:val="24"/>
        </w:rPr>
      </w:pPr>
      <w:r w:rsidRPr="00D37990">
        <w:rPr>
          <w:rStyle w:val="af"/>
          <w:sz w:val="24"/>
          <w:szCs w:val="24"/>
        </w:rPr>
        <w:t xml:space="preserve">Название: </w:t>
      </w:r>
      <w:sdt>
        <w:sdtPr>
          <w:rPr>
            <w:rStyle w:val="af"/>
            <w:sz w:val="24"/>
            <w:szCs w:val="24"/>
          </w:rPr>
          <w:id w:val="659345991"/>
        </w:sdtPr>
        <w:sdtContent>
          <w:r w:rsidRPr="00D37990">
            <w:rPr>
              <w:rStyle w:val="af"/>
              <w:sz w:val="24"/>
              <w:szCs w:val="24"/>
            </w:rPr>
            <w:t xml:space="preserve">Муниципальное казенное учреждение «Управление образования и молодежной политики» </w:t>
          </w:r>
        </w:sdtContent>
      </w:sdt>
    </w:p>
    <w:p w14:paraId="7DCBAFB0" w14:textId="1889AA93" w:rsidR="00D62845" w:rsidRPr="00D37990" w:rsidRDefault="00B75B3D" w:rsidP="00D62845">
      <w:pPr>
        <w:ind w:firstLine="0"/>
        <w:rPr>
          <w:rStyle w:val="af"/>
          <w:sz w:val="24"/>
          <w:szCs w:val="24"/>
        </w:rPr>
      </w:pPr>
      <w:r w:rsidRPr="00D37990">
        <w:rPr>
          <w:rStyle w:val="af"/>
          <w:sz w:val="24"/>
          <w:szCs w:val="24"/>
        </w:rPr>
        <w:t>Адрес:</w:t>
      </w:r>
      <w:r w:rsidRPr="00D37990">
        <w:rPr>
          <w:szCs w:val="24"/>
        </w:rPr>
        <w:t xml:space="preserve"> </w:t>
      </w:r>
      <w:r w:rsidRPr="00D37990">
        <w:rPr>
          <w:rStyle w:val="af"/>
          <w:sz w:val="24"/>
          <w:szCs w:val="24"/>
        </w:rPr>
        <w:t>633010</w:t>
      </w:r>
      <w:r w:rsidR="00D62845" w:rsidRPr="00D37990">
        <w:rPr>
          <w:rStyle w:val="af"/>
          <w:sz w:val="24"/>
          <w:szCs w:val="24"/>
        </w:rPr>
        <w:t xml:space="preserve">, Новосибирская область, </w:t>
      </w:r>
      <w:proofErr w:type="spellStart"/>
      <w:r w:rsidR="00D62845" w:rsidRPr="00D37990">
        <w:rPr>
          <w:rStyle w:val="af"/>
          <w:sz w:val="24"/>
          <w:szCs w:val="24"/>
        </w:rPr>
        <w:t>г.Бердск</w:t>
      </w:r>
      <w:proofErr w:type="spellEnd"/>
      <w:r w:rsidR="00D62845" w:rsidRPr="00D37990">
        <w:rPr>
          <w:rStyle w:val="af"/>
          <w:sz w:val="24"/>
          <w:szCs w:val="24"/>
        </w:rPr>
        <w:t xml:space="preserve">, ул. </w:t>
      </w:r>
      <w:proofErr w:type="spellStart"/>
      <w:r w:rsidR="00D62845" w:rsidRPr="00D37990">
        <w:rPr>
          <w:rStyle w:val="af"/>
          <w:sz w:val="24"/>
          <w:szCs w:val="24"/>
        </w:rPr>
        <w:t>М.Горького</w:t>
      </w:r>
      <w:proofErr w:type="spellEnd"/>
      <w:r w:rsidR="00D62845" w:rsidRPr="00D37990">
        <w:rPr>
          <w:rStyle w:val="af"/>
          <w:sz w:val="24"/>
          <w:szCs w:val="24"/>
        </w:rPr>
        <w:t>, д.7.</w:t>
      </w:r>
    </w:p>
    <w:p w14:paraId="0A200008" w14:textId="7D60639F" w:rsidR="00D62845" w:rsidRPr="00D37990" w:rsidRDefault="00D62845" w:rsidP="00D62845">
      <w:pPr>
        <w:ind w:firstLine="0"/>
        <w:rPr>
          <w:rStyle w:val="af"/>
          <w:sz w:val="24"/>
          <w:szCs w:val="24"/>
        </w:rPr>
      </w:pPr>
      <w:r w:rsidRPr="00D37990">
        <w:rPr>
          <w:rStyle w:val="af"/>
          <w:sz w:val="24"/>
          <w:szCs w:val="24"/>
        </w:rPr>
        <w:t>Руководитель:</w:t>
      </w:r>
      <w:r w:rsidRPr="00D37990">
        <w:rPr>
          <w:szCs w:val="24"/>
        </w:rPr>
        <w:t xml:space="preserve"> </w:t>
      </w:r>
      <w:r w:rsidR="001D4F44" w:rsidRPr="001D4F44">
        <w:rPr>
          <w:rStyle w:val="af"/>
          <w:sz w:val="24"/>
          <w:szCs w:val="24"/>
        </w:rPr>
        <w:t>Каркавин Михаил Викторович</w:t>
      </w:r>
    </w:p>
    <w:p w14:paraId="08ADE796" w14:textId="13810A85" w:rsidR="00D62845" w:rsidRPr="00D37990" w:rsidRDefault="00D62845" w:rsidP="00D62845">
      <w:pPr>
        <w:ind w:firstLine="0"/>
        <w:rPr>
          <w:rStyle w:val="af"/>
          <w:sz w:val="24"/>
          <w:szCs w:val="24"/>
        </w:rPr>
      </w:pPr>
      <w:r w:rsidRPr="00D37990">
        <w:rPr>
          <w:rStyle w:val="af"/>
          <w:sz w:val="24"/>
          <w:szCs w:val="24"/>
        </w:rPr>
        <w:t>Контактное ли</w:t>
      </w:r>
      <w:r w:rsidR="00C935CE">
        <w:rPr>
          <w:rStyle w:val="af"/>
          <w:sz w:val="24"/>
          <w:szCs w:val="24"/>
        </w:rPr>
        <w:t xml:space="preserve">цо: </w:t>
      </w:r>
      <w:r w:rsidR="001D4F44">
        <w:rPr>
          <w:rStyle w:val="af"/>
          <w:sz w:val="24"/>
          <w:szCs w:val="24"/>
        </w:rPr>
        <w:t>Кипа Константин Алексеевич</w:t>
      </w:r>
    </w:p>
    <w:p w14:paraId="129A0D35" w14:textId="499379C5" w:rsidR="00D62845" w:rsidRPr="00D37990" w:rsidRDefault="00D62845" w:rsidP="00D62845">
      <w:pPr>
        <w:ind w:firstLine="0"/>
        <w:rPr>
          <w:rStyle w:val="af"/>
          <w:sz w:val="24"/>
          <w:szCs w:val="24"/>
        </w:rPr>
      </w:pPr>
      <w:r w:rsidRPr="00D37990">
        <w:rPr>
          <w:rStyle w:val="af"/>
          <w:sz w:val="24"/>
          <w:szCs w:val="24"/>
        </w:rPr>
        <w:t>Телефон:</w:t>
      </w:r>
      <w:r w:rsidRPr="00D37990">
        <w:rPr>
          <w:szCs w:val="24"/>
        </w:rPr>
        <w:t xml:space="preserve"> </w:t>
      </w:r>
      <w:r w:rsidRPr="00D37990">
        <w:rPr>
          <w:rStyle w:val="af"/>
          <w:sz w:val="24"/>
          <w:szCs w:val="24"/>
        </w:rPr>
        <w:t>+7(38341)</w:t>
      </w:r>
      <w:r w:rsidR="00C935CE">
        <w:rPr>
          <w:rStyle w:val="af"/>
          <w:sz w:val="24"/>
          <w:szCs w:val="24"/>
        </w:rPr>
        <w:t>21874</w:t>
      </w:r>
    </w:p>
    <w:p w14:paraId="3AF96812" w14:textId="14D26CB3" w:rsidR="00D62845" w:rsidRPr="00D37990" w:rsidRDefault="00D62845" w:rsidP="00D62845">
      <w:pPr>
        <w:ind w:firstLine="0"/>
        <w:rPr>
          <w:rStyle w:val="af"/>
          <w:sz w:val="24"/>
          <w:szCs w:val="24"/>
        </w:rPr>
      </w:pPr>
      <w:r w:rsidRPr="00D37990">
        <w:rPr>
          <w:rStyle w:val="af"/>
          <w:sz w:val="24"/>
          <w:szCs w:val="24"/>
        </w:rPr>
        <w:t>Почта:</w:t>
      </w:r>
      <w:r w:rsidRPr="00D37990">
        <w:rPr>
          <w:szCs w:val="24"/>
        </w:rPr>
        <w:t xml:space="preserve"> </w:t>
      </w:r>
      <w:proofErr w:type="spellStart"/>
      <w:r w:rsidR="0077015B">
        <w:rPr>
          <w:rStyle w:val="af"/>
          <w:sz w:val="24"/>
          <w:szCs w:val="24"/>
          <w:lang w:val="en-US"/>
        </w:rPr>
        <w:t>oep</w:t>
      </w:r>
      <w:proofErr w:type="spellEnd"/>
      <w:r w:rsidR="0077015B" w:rsidRPr="00072E11">
        <w:rPr>
          <w:rStyle w:val="af"/>
          <w:sz w:val="24"/>
          <w:szCs w:val="24"/>
        </w:rPr>
        <w:t>_2003</w:t>
      </w:r>
      <w:r w:rsidRPr="00D37990">
        <w:rPr>
          <w:rStyle w:val="af"/>
          <w:sz w:val="24"/>
          <w:szCs w:val="24"/>
        </w:rPr>
        <w:t>@</w:t>
      </w:r>
      <w:r w:rsidRPr="00D37990">
        <w:rPr>
          <w:rStyle w:val="af"/>
          <w:sz w:val="24"/>
          <w:szCs w:val="24"/>
          <w:lang w:val="en-US"/>
        </w:rPr>
        <w:t>mail</w:t>
      </w:r>
      <w:r w:rsidRPr="00D37990">
        <w:rPr>
          <w:rStyle w:val="af"/>
          <w:sz w:val="24"/>
          <w:szCs w:val="24"/>
        </w:rPr>
        <w:t>.</w:t>
      </w:r>
      <w:proofErr w:type="spellStart"/>
      <w:r w:rsidRPr="00D37990">
        <w:rPr>
          <w:rStyle w:val="af"/>
          <w:sz w:val="24"/>
          <w:szCs w:val="24"/>
          <w:lang w:val="en-US"/>
        </w:rPr>
        <w:t>ru</w:t>
      </w:r>
      <w:proofErr w:type="spellEnd"/>
    </w:p>
    <w:p w14:paraId="199BC345" w14:textId="77777777" w:rsidR="001E5A92" w:rsidRDefault="001E5A92" w:rsidP="001E5A92">
      <w:pPr>
        <w:ind w:firstLine="0"/>
      </w:pPr>
    </w:p>
    <w:bookmarkStart w:id="7" w:name="_Toc151636365" w:displacedByCustomXml="next"/>
    <w:sdt>
      <w:sdtPr>
        <w:id w:val="-1937591129"/>
        <w:lock w:val="sdtContentLocked"/>
      </w:sdtPr>
      <w:sdtContent>
        <w:p w14:paraId="2524AFF3" w14:textId="119618C9" w:rsidR="008C7155" w:rsidRPr="00996598" w:rsidRDefault="008C7155" w:rsidP="008C1A8C">
          <w:pPr>
            <w:pStyle w:val="3"/>
          </w:pPr>
          <w:r>
            <w:t>1.</w:t>
          </w:r>
          <w:r w:rsidR="00375C2F">
            <w:t>4</w:t>
          </w:r>
          <w:r>
            <w:t>. Источники данных</w:t>
          </w:r>
        </w:p>
      </w:sdtContent>
    </w:sdt>
    <w:bookmarkEnd w:id="7" w:displacedByCustomXml="prev"/>
    <w:p w14:paraId="13A69C37" w14:textId="7E437598" w:rsidR="0078028E" w:rsidRPr="00E75C35" w:rsidRDefault="0078028E" w:rsidP="0078028E">
      <w:r>
        <w:t>При подготовке данного отчета использовались формы федерального статистического наблюдения (</w:t>
      </w:r>
      <w:r w:rsidRPr="00AB1731">
        <w:t xml:space="preserve">формы </w:t>
      </w:r>
      <w:r w:rsidR="00AB1731">
        <w:t>№ ОО-1, № ОО-2</w:t>
      </w:r>
      <w:r>
        <w:t xml:space="preserve">), </w:t>
      </w:r>
      <w:r w:rsidR="0077015B">
        <w:t>данные мониторингов,</w:t>
      </w:r>
      <w:r>
        <w:t xml:space="preserve"> </w:t>
      </w:r>
      <w:r w:rsidR="00485337">
        <w:t xml:space="preserve">федеральными и региональными организациями, </w:t>
      </w:r>
      <w:r>
        <w:t xml:space="preserve">проводимых </w:t>
      </w:r>
      <w:r w:rsidR="00072E11">
        <w:t>МКУ «УО и МП»</w:t>
      </w:r>
      <w:r w:rsidRPr="0078028E">
        <w:t>,</w:t>
      </w:r>
      <w:r>
        <w:t xml:space="preserve"> </w:t>
      </w:r>
      <w:r w:rsidR="00072E11">
        <w:t>пр</w:t>
      </w:r>
      <w:r>
        <w:t>огноз социально-экономического развития города Бердска.</w:t>
      </w:r>
    </w:p>
    <w:p w14:paraId="1C13A550" w14:textId="55BF70B4" w:rsidR="00385D63" w:rsidRDefault="00385D63">
      <w:pPr>
        <w:spacing w:after="160" w:line="259" w:lineRule="auto"/>
        <w:ind w:firstLine="0"/>
        <w:jc w:val="left"/>
      </w:pPr>
      <w:r>
        <w:br w:type="page"/>
      </w:r>
    </w:p>
    <w:p w14:paraId="2C537C90" w14:textId="77777777" w:rsidR="00595378" w:rsidRDefault="00595378" w:rsidP="005A03EA">
      <w:pPr>
        <w:pStyle w:val="aff1"/>
      </w:pPr>
    </w:p>
    <w:bookmarkStart w:id="8" w:name="_Toc151636366" w:displacedByCustomXml="next"/>
    <w:sdt>
      <w:sdtPr>
        <w:id w:val="-705947284"/>
        <w:lock w:val="sdtContentLocked"/>
      </w:sdtPr>
      <w:sdtContent>
        <w:p w14:paraId="52BC64B9" w14:textId="37C596A1" w:rsidR="00631AC5" w:rsidRPr="005C0DFE" w:rsidRDefault="008C7155" w:rsidP="008C1A8C">
          <w:pPr>
            <w:pStyle w:val="3"/>
          </w:pPr>
          <w:r>
            <w:t xml:space="preserve">1.5. </w:t>
          </w:r>
          <w:r w:rsidR="00E16AE2" w:rsidRPr="00E16AE2">
            <w:t xml:space="preserve">Паспорт образовательной системы </w:t>
          </w:r>
        </w:p>
      </w:sdtContent>
    </w:sdt>
    <w:bookmarkEnd w:id="8" w:displacedByCustomXml="prev"/>
    <w:sdt>
      <w:sdtPr>
        <w:id w:val="1317993354"/>
        <w:lock w:val="sdtContentLocked"/>
      </w:sdtPr>
      <w:sdtContent>
        <w:p w14:paraId="08084306" w14:textId="0E2B1EC1" w:rsidR="00A26F7D" w:rsidRDefault="00943866" w:rsidP="00943866">
          <w:pPr>
            <w:pStyle w:val="4"/>
          </w:pPr>
          <w:r>
            <w:t>Образовательная политика</w:t>
          </w:r>
        </w:p>
      </w:sdtContent>
    </w:sdt>
    <w:p w14:paraId="1C8F45E7" w14:textId="42AD1840" w:rsidR="005C0DFE" w:rsidRPr="006569D5" w:rsidRDefault="005C0DFE" w:rsidP="005C0DFE">
      <w:pPr>
        <w:autoSpaceDE w:val="0"/>
        <w:autoSpaceDN w:val="0"/>
        <w:adjustRightInd w:val="0"/>
        <w:ind w:firstLine="720"/>
        <w:rPr>
          <w:rFonts w:eastAsia="Times New Roman" w:cs="Times New Roman"/>
          <w:szCs w:val="24"/>
          <w:lang w:eastAsia="ru-RU"/>
        </w:rPr>
      </w:pPr>
      <w:r w:rsidRPr="006569D5">
        <w:rPr>
          <w:rFonts w:eastAsia="Times New Roman" w:cs="Times New Roman"/>
          <w:szCs w:val="24"/>
          <w:lang w:eastAsia="ru-RU"/>
        </w:rPr>
        <w:t>Деятельность МКУ «</w:t>
      </w:r>
      <w:r w:rsidR="00072E11">
        <w:rPr>
          <w:rFonts w:eastAsia="Times New Roman" w:cs="Times New Roman"/>
          <w:szCs w:val="24"/>
          <w:lang w:eastAsia="ru-RU"/>
        </w:rPr>
        <w:t>УО и МП</w:t>
      </w:r>
      <w:r w:rsidRPr="006569D5">
        <w:rPr>
          <w:rFonts w:eastAsia="Times New Roman" w:cs="Times New Roman"/>
          <w:szCs w:val="24"/>
          <w:lang w:eastAsia="ru-RU"/>
        </w:rPr>
        <w:t xml:space="preserve">» направлена на выполнение работ, оказание услуг в целях обеспечения </w:t>
      </w:r>
      <w:proofErr w:type="gramStart"/>
      <w:r w:rsidRPr="006569D5">
        <w:rPr>
          <w:rFonts w:eastAsia="Times New Roman" w:cs="Times New Roman"/>
          <w:szCs w:val="24"/>
          <w:lang w:eastAsia="ru-RU"/>
        </w:rPr>
        <w:t>реализации</w:t>
      </w:r>
      <w:proofErr w:type="gramEnd"/>
      <w:r w:rsidRPr="006569D5">
        <w:rPr>
          <w:rFonts w:eastAsia="Times New Roman" w:cs="Times New Roman"/>
          <w:szCs w:val="24"/>
          <w:lang w:eastAsia="ru-RU"/>
        </w:rPr>
        <w:t xml:space="preserve"> предусмотренных законодательством Российской Федерации, Новосибирской области, муниципальными правовыми актами города Бердска полномочий органов местного самоуправления города Бердска в сфере образования, осуществления управленческих функций по</w:t>
      </w:r>
      <w:r w:rsidR="004E0960">
        <w:rPr>
          <w:rFonts w:eastAsia="Times New Roman" w:cs="Times New Roman"/>
          <w:szCs w:val="24"/>
          <w:lang w:eastAsia="ru-RU"/>
        </w:rPr>
        <w:t>:</w:t>
      </w:r>
    </w:p>
    <w:p w14:paraId="3F796F95" w14:textId="11AAB589" w:rsidR="005C0DFE" w:rsidRPr="006569D5" w:rsidRDefault="00661123" w:rsidP="005C0DFE">
      <w:pPr>
        <w:autoSpaceDE w:val="0"/>
        <w:autoSpaceDN w:val="0"/>
        <w:adjustRightInd w:val="0"/>
        <w:ind w:firstLine="720"/>
        <w:rPr>
          <w:rFonts w:eastAsia="Times New Roman" w:cs="Times New Roman"/>
          <w:szCs w:val="24"/>
          <w:lang w:eastAsia="ru-RU"/>
        </w:rPr>
      </w:pPr>
      <w:r>
        <w:rPr>
          <w:rFonts w:eastAsia="Times New Roman" w:cs="Times New Roman"/>
          <w:szCs w:val="24"/>
          <w:lang w:eastAsia="ru-RU"/>
        </w:rPr>
        <w:t>- </w:t>
      </w:r>
      <w:r w:rsidR="005C0DFE" w:rsidRPr="006569D5">
        <w:rPr>
          <w:rFonts w:eastAsia="Times New Roman" w:cs="Times New Roman"/>
          <w:szCs w:val="24"/>
          <w:lang w:eastAsia="ru-RU"/>
        </w:rPr>
        <w:t>организации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за исключением полномочий по финансовому обеспечению образовательного процесса, отнесенных к полномочиям органов государственной власти субъектов Российской Федерации;</w:t>
      </w:r>
    </w:p>
    <w:p w14:paraId="30BA779A" w14:textId="616B6319" w:rsidR="005C0DFE" w:rsidRPr="006569D5" w:rsidRDefault="00661123" w:rsidP="005C0DFE">
      <w:pPr>
        <w:autoSpaceDE w:val="0"/>
        <w:autoSpaceDN w:val="0"/>
        <w:adjustRightInd w:val="0"/>
        <w:ind w:firstLine="720"/>
        <w:rPr>
          <w:rFonts w:eastAsia="Times New Roman" w:cs="Times New Roman"/>
          <w:szCs w:val="24"/>
          <w:lang w:eastAsia="ru-RU"/>
        </w:rPr>
      </w:pPr>
      <w:r>
        <w:rPr>
          <w:rFonts w:eastAsia="Times New Roman" w:cs="Times New Roman"/>
          <w:szCs w:val="24"/>
          <w:lang w:eastAsia="ru-RU"/>
        </w:rPr>
        <w:t>- </w:t>
      </w:r>
      <w:r w:rsidR="005C0DFE" w:rsidRPr="006569D5">
        <w:rPr>
          <w:rFonts w:eastAsia="Times New Roman" w:cs="Times New Roman"/>
          <w:szCs w:val="24"/>
          <w:lang w:eastAsia="ru-RU"/>
        </w:rPr>
        <w:t xml:space="preserve">организации предоставления дополнительного образования детям (за исключением предоставления дополнительного образования детям в учреждениях регионального значения); </w:t>
      </w:r>
    </w:p>
    <w:p w14:paraId="7C8B2BEE" w14:textId="7C0E78F2" w:rsidR="005C0DFE" w:rsidRPr="006569D5" w:rsidRDefault="00661123" w:rsidP="005C0DFE">
      <w:pPr>
        <w:autoSpaceDE w:val="0"/>
        <w:autoSpaceDN w:val="0"/>
        <w:adjustRightInd w:val="0"/>
        <w:ind w:firstLine="720"/>
        <w:rPr>
          <w:rFonts w:eastAsia="Times New Roman" w:cs="Times New Roman"/>
          <w:szCs w:val="24"/>
          <w:lang w:eastAsia="ru-RU"/>
        </w:rPr>
      </w:pPr>
      <w:r>
        <w:rPr>
          <w:rFonts w:eastAsia="Times New Roman" w:cs="Times New Roman"/>
          <w:szCs w:val="24"/>
          <w:lang w:eastAsia="ru-RU"/>
        </w:rPr>
        <w:t>- </w:t>
      </w:r>
      <w:r w:rsidR="005C0DFE" w:rsidRPr="006569D5">
        <w:rPr>
          <w:rFonts w:eastAsia="Times New Roman" w:cs="Times New Roman"/>
          <w:szCs w:val="24"/>
          <w:lang w:eastAsia="ru-RU"/>
        </w:rPr>
        <w:t>организации предоставления общедоступного бесплатного дошкольного образования на территории города Бердска;</w:t>
      </w:r>
    </w:p>
    <w:p w14:paraId="02213344" w14:textId="6C8B44AF" w:rsidR="005C0DFE" w:rsidRPr="006569D5" w:rsidRDefault="00661123" w:rsidP="005C0DFE">
      <w:pPr>
        <w:autoSpaceDE w:val="0"/>
        <w:autoSpaceDN w:val="0"/>
        <w:adjustRightInd w:val="0"/>
        <w:ind w:firstLine="720"/>
        <w:rPr>
          <w:rFonts w:eastAsia="Times New Roman" w:cs="Times New Roman"/>
          <w:szCs w:val="24"/>
          <w:lang w:eastAsia="ru-RU"/>
        </w:rPr>
      </w:pPr>
      <w:r>
        <w:rPr>
          <w:rFonts w:eastAsia="Times New Roman" w:cs="Times New Roman"/>
          <w:szCs w:val="24"/>
          <w:lang w:eastAsia="ru-RU"/>
        </w:rPr>
        <w:t>- </w:t>
      </w:r>
      <w:r w:rsidR="005C0DFE" w:rsidRPr="006569D5">
        <w:rPr>
          <w:rFonts w:eastAsia="Times New Roman" w:cs="Times New Roman"/>
          <w:szCs w:val="24"/>
          <w:lang w:eastAsia="ru-RU"/>
        </w:rPr>
        <w:t>организации отдыха детей в каникулярное время.</w:t>
      </w:r>
    </w:p>
    <w:p w14:paraId="3FFFE318" w14:textId="47D0E457" w:rsidR="008F5641" w:rsidRPr="00225B74" w:rsidRDefault="008F5641" w:rsidP="005C0DFE">
      <w:pPr>
        <w:ind w:firstLine="0"/>
      </w:pPr>
    </w:p>
    <w:sdt>
      <w:sdtPr>
        <w:id w:val="1111160826"/>
        <w:lock w:val="sdtContentLocked"/>
      </w:sdtPr>
      <w:sdtContent>
        <w:p w14:paraId="6803AA91" w14:textId="5F06C0BF" w:rsidR="00AA4C09" w:rsidRDefault="00AA4C09" w:rsidP="00AA4C09">
          <w:pPr>
            <w:pStyle w:val="4"/>
          </w:pPr>
          <w:r>
            <w:t>Инфраструктура</w:t>
          </w:r>
        </w:p>
      </w:sdtContent>
    </w:sdt>
    <w:p w14:paraId="4E780A48" w14:textId="2769308E" w:rsidR="005C0DFE" w:rsidRPr="006569D5" w:rsidRDefault="005C0DFE" w:rsidP="005C0DFE">
      <w:pPr>
        <w:rPr>
          <w:rFonts w:eastAsia="Times New Roman" w:cs="Times New Roman"/>
          <w:szCs w:val="24"/>
          <w:lang w:eastAsia="ru-RU"/>
        </w:rPr>
      </w:pPr>
      <w:r w:rsidRPr="006569D5">
        <w:rPr>
          <w:szCs w:val="24"/>
        </w:rPr>
        <w:t>Образовательная политика в городе реализуется МКУ «</w:t>
      </w:r>
      <w:r w:rsidR="00072E11">
        <w:rPr>
          <w:szCs w:val="24"/>
        </w:rPr>
        <w:t>УО и МП</w:t>
      </w:r>
      <w:r w:rsidR="00B82B30">
        <w:rPr>
          <w:szCs w:val="24"/>
        </w:rPr>
        <w:t>».</w:t>
      </w:r>
    </w:p>
    <w:p w14:paraId="6E2F3FD9" w14:textId="5D281E60" w:rsidR="005C0DFE" w:rsidRPr="006569D5" w:rsidRDefault="005C0DFE" w:rsidP="005C0DFE">
      <w:pPr>
        <w:rPr>
          <w:rFonts w:eastAsia="Times New Roman" w:cs="Times New Roman"/>
          <w:szCs w:val="24"/>
          <w:lang w:eastAsia="ru-RU"/>
        </w:rPr>
      </w:pPr>
      <w:r w:rsidRPr="006569D5">
        <w:rPr>
          <w:rFonts w:eastAsia="Times New Roman" w:cs="Times New Roman"/>
          <w:szCs w:val="24"/>
          <w:lang w:eastAsia="ru-RU"/>
        </w:rPr>
        <w:t>МКУ «</w:t>
      </w:r>
      <w:r w:rsidR="00072E11">
        <w:rPr>
          <w:rFonts w:eastAsia="Times New Roman" w:cs="Times New Roman"/>
          <w:szCs w:val="24"/>
          <w:lang w:eastAsia="ru-RU"/>
        </w:rPr>
        <w:t>УО и МП</w:t>
      </w:r>
      <w:r w:rsidRPr="006569D5">
        <w:rPr>
          <w:rFonts w:eastAsia="Times New Roman" w:cs="Times New Roman"/>
          <w:szCs w:val="24"/>
          <w:lang w:eastAsia="ru-RU"/>
        </w:rPr>
        <w:t>» назначен ГРБС.</w:t>
      </w:r>
    </w:p>
    <w:p w14:paraId="25B163EA" w14:textId="7AEAD836" w:rsidR="005C0DFE" w:rsidRPr="006569D5" w:rsidRDefault="005C0DFE" w:rsidP="005C0DFE">
      <w:pPr>
        <w:rPr>
          <w:rFonts w:eastAsia="Times New Roman" w:cs="Times New Roman"/>
          <w:bCs/>
          <w:szCs w:val="24"/>
          <w:lang w:eastAsia="ru-RU"/>
        </w:rPr>
      </w:pPr>
      <w:r w:rsidRPr="006569D5">
        <w:rPr>
          <w:rFonts w:eastAsia="Times New Roman" w:cs="Times New Roman"/>
          <w:bCs/>
          <w:szCs w:val="24"/>
          <w:lang w:eastAsia="ru-RU"/>
        </w:rPr>
        <w:t>Учреждения, подведомственные МКУ «УО и МП» в 20</w:t>
      </w:r>
      <w:r w:rsidR="00661123">
        <w:rPr>
          <w:rFonts w:eastAsia="Times New Roman" w:cs="Times New Roman"/>
          <w:bCs/>
          <w:szCs w:val="24"/>
          <w:lang w:eastAsia="ru-RU"/>
        </w:rPr>
        <w:t>2</w:t>
      </w:r>
      <w:r w:rsidR="005D603E">
        <w:rPr>
          <w:rFonts w:eastAsia="Times New Roman" w:cs="Times New Roman"/>
          <w:bCs/>
          <w:szCs w:val="24"/>
          <w:lang w:eastAsia="ru-RU"/>
        </w:rPr>
        <w:t>3</w:t>
      </w:r>
      <w:r w:rsidRPr="006569D5">
        <w:rPr>
          <w:rFonts w:eastAsia="Times New Roman" w:cs="Times New Roman"/>
          <w:bCs/>
          <w:szCs w:val="24"/>
          <w:lang w:eastAsia="ru-RU"/>
        </w:rPr>
        <w:t xml:space="preserve"> году выполняли следующие муниципальные услуги:</w:t>
      </w:r>
    </w:p>
    <w:p w14:paraId="2152DA0E" w14:textId="16D988EF" w:rsidR="005C0DFE" w:rsidRPr="006569D5" w:rsidRDefault="005C0DFE" w:rsidP="005C0DFE">
      <w:pPr>
        <w:numPr>
          <w:ilvl w:val="0"/>
          <w:numId w:val="4"/>
        </w:numPr>
        <w:tabs>
          <w:tab w:val="clear" w:pos="1744"/>
          <w:tab w:val="num" w:pos="0"/>
          <w:tab w:val="num" w:pos="993"/>
        </w:tabs>
        <w:ind w:left="0" w:firstLine="709"/>
        <w:rPr>
          <w:rFonts w:eastAsia="Times New Roman" w:cs="Times New Roman"/>
          <w:bCs/>
          <w:szCs w:val="24"/>
          <w:lang w:eastAsia="ru-RU"/>
        </w:rPr>
      </w:pPr>
      <w:r w:rsidRPr="006569D5">
        <w:rPr>
          <w:rFonts w:eastAsia="Times New Roman" w:cs="Times New Roman"/>
          <w:bCs/>
          <w:szCs w:val="24"/>
          <w:lang w:eastAsia="ru-RU"/>
        </w:rPr>
        <w:t>«</w:t>
      </w:r>
      <w:r w:rsidR="009536DF">
        <w:rPr>
          <w:rFonts w:eastAsia="Times New Roman" w:cs="Times New Roman"/>
          <w:bCs/>
          <w:szCs w:val="24"/>
          <w:lang w:eastAsia="ru-RU"/>
        </w:rPr>
        <w:t>п</w:t>
      </w:r>
      <w:r w:rsidRPr="006569D5">
        <w:rPr>
          <w:rFonts w:eastAsia="Times New Roman" w:cs="Times New Roman"/>
          <w:bCs/>
          <w:szCs w:val="24"/>
          <w:lang w:eastAsia="ru-RU"/>
        </w:rPr>
        <w:t>редоставление общедоступного и бесплатного начального общего, основного общего и среднего общего образования по основным общеобразовательным программам начального общего, основного общего и среднего общего образования» - данный вид муниципальной услуги утвержден в 14 подведомственн</w:t>
      </w:r>
      <w:r w:rsidR="009536DF">
        <w:rPr>
          <w:rFonts w:eastAsia="Times New Roman" w:cs="Times New Roman"/>
          <w:bCs/>
          <w:szCs w:val="24"/>
          <w:lang w:eastAsia="ru-RU"/>
        </w:rPr>
        <w:t xml:space="preserve">ых </w:t>
      </w:r>
      <w:r w:rsidR="005D603E">
        <w:rPr>
          <w:rFonts w:eastAsia="Times New Roman" w:cs="Times New Roman"/>
          <w:bCs/>
          <w:szCs w:val="24"/>
          <w:lang w:eastAsia="ru-RU"/>
        </w:rPr>
        <w:t>общеобразовательных организациях</w:t>
      </w:r>
      <w:r w:rsidR="009536DF">
        <w:rPr>
          <w:rFonts w:eastAsia="Times New Roman" w:cs="Times New Roman"/>
          <w:bCs/>
          <w:szCs w:val="24"/>
          <w:lang w:eastAsia="ru-RU"/>
        </w:rPr>
        <w:t>;</w:t>
      </w:r>
    </w:p>
    <w:p w14:paraId="028420F5" w14:textId="300F60E8" w:rsidR="005C0DFE" w:rsidRPr="006569D5" w:rsidRDefault="005C0DFE" w:rsidP="005C0DFE">
      <w:pPr>
        <w:numPr>
          <w:ilvl w:val="0"/>
          <w:numId w:val="4"/>
        </w:numPr>
        <w:tabs>
          <w:tab w:val="clear" w:pos="1744"/>
          <w:tab w:val="num" w:pos="0"/>
          <w:tab w:val="num" w:pos="993"/>
        </w:tabs>
        <w:ind w:left="0" w:firstLine="709"/>
        <w:rPr>
          <w:rFonts w:eastAsia="Times New Roman" w:cs="Times New Roman"/>
          <w:bCs/>
          <w:szCs w:val="24"/>
          <w:lang w:eastAsia="ru-RU"/>
        </w:rPr>
      </w:pPr>
      <w:r w:rsidRPr="006569D5">
        <w:rPr>
          <w:rFonts w:eastAsia="Times New Roman" w:cs="Times New Roman"/>
          <w:bCs/>
          <w:szCs w:val="24"/>
          <w:lang w:eastAsia="ru-RU"/>
        </w:rPr>
        <w:t>«</w:t>
      </w:r>
      <w:r w:rsidR="009536DF">
        <w:rPr>
          <w:rFonts w:eastAsia="Times New Roman" w:cs="Times New Roman"/>
          <w:bCs/>
          <w:szCs w:val="24"/>
          <w:lang w:eastAsia="ru-RU"/>
        </w:rPr>
        <w:t>п</w:t>
      </w:r>
      <w:r w:rsidRPr="006569D5">
        <w:rPr>
          <w:rFonts w:eastAsia="Times New Roman" w:cs="Times New Roman"/>
          <w:bCs/>
          <w:szCs w:val="24"/>
          <w:lang w:eastAsia="ru-RU"/>
        </w:rPr>
        <w:t>редоставление общедоступного бесплатного дошкольного образования по общеобразовательным программам дошкольного образования» -</w:t>
      </w:r>
      <w:r w:rsidR="00C935CE">
        <w:rPr>
          <w:rFonts w:eastAsia="Times New Roman" w:cs="Times New Roman"/>
          <w:bCs/>
          <w:szCs w:val="24"/>
          <w:lang w:eastAsia="ru-RU"/>
        </w:rPr>
        <w:t xml:space="preserve"> </w:t>
      </w:r>
      <w:r w:rsidRPr="006569D5">
        <w:rPr>
          <w:rFonts w:eastAsia="Times New Roman" w:cs="Times New Roman"/>
          <w:bCs/>
          <w:szCs w:val="24"/>
          <w:lang w:eastAsia="ru-RU"/>
        </w:rPr>
        <w:t>данный вид муниципальной услуги в 20</w:t>
      </w:r>
      <w:r w:rsidR="00741FD2">
        <w:rPr>
          <w:rFonts w:eastAsia="Times New Roman" w:cs="Times New Roman"/>
          <w:bCs/>
          <w:szCs w:val="24"/>
          <w:lang w:eastAsia="ru-RU"/>
        </w:rPr>
        <w:t>2</w:t>
      </w:r>
      <w:r w:rsidR="005D603E">
        <w:rPr>
          <w:rFonts w:eastAsia="Times New Roman" w:cs="Times New Roman"/>
          <w:bCs/>
          <w:szCs w:val="24"/>
          <w:lang w:eastAsia="ru-RU"/>
        </w:rPr>
        <w:t>3</w:t>
      </w:r>
      <w:r w:rsidRPr="006569D5">
        <w:rPr>
          <w:rFonts w:eastAsia="Times New Roman" w:cs="Times New Roman"/>
          <w:bCs/>
          <w:szCs w:val="24"/>
          <w:lang w:eastAsia="ru-RU"/>
        </w:rPr>
        <w:t xml:space="preserve"> году утвержден </w:t>
      </w:r>
      <w:r w:rsidR="00EE4A98">
        <w:rPr>
          <w:rFonts w:eastAsia="Times New Roman" w:cs="Times New Roman"/>
          <w:bCs/>
          <w:szCs w:val="24"/>
          <w:lang w:eastAsia="ru-RU"/>
        </w:rPr>
        <w:t>19</w:t>
      </w:r>
      <w:r w:rsidRPr="006569D5">
        <w:rPr>
          <w:rFonts w:eastAsia="Times New Roman" w:cs="Times New Roman"/>
          <w:bCs/>
          <w:szCs w:val="24"/>
          <w:lang w:eastAsia="ru-RU"/>
        </w:rPr>
        <w:t xml:space="preserve"> дошкольным образовательным </w:t>
      </w:r>
      <w:r w:rsidR="00481800">
        <w:rPr>
          <w:rFonts w:eastAsia="Times New Roman" w:cs="Times New Roman"/>
          <w:bCs/>
          <w:szCs w:val="24"/>
          <w:lang w:eastAsia="ru-RU"/>
        </w:rPr>
        <w:t>организациям</w:t>
      </w:r>
      <w:r w:rsidRPr="006569D5">
        <w:rPr>
          <w:rFonts w:eastAsia="Times New Roman" w:cs="Times New Roman"/>
          <w:bCs/>
          <w:szCs w:val="24"/>
          <w:lang w:eastAsia="ru-RU"/>
        </w:rPr>
        <w:t xml:space="preserve"> и 2-</w:t>
      </w:r>
      <w:r w:rsidR="005D603E">
        <w:rPr>
          <w:rFonts w:eastAsia="Times New Roman" w:cs="Times New Roman"/>
          <w:bCs/>
          <w:szCs w:val="24"/>
          <w:lang w:eastAsia="ru-RU"/>
        </w:rPr>
        <w:t>м</w:t>
      </w:r>
      <w:r w:rsidRPr="006569D5">
        <w:rPr>
          <w:rFonts w:eastAsia="Times New Roman" w:cs="Times New Roman"/>
          <w:bCs/>
          <w:szCs w:val="24"/>
          <w:lang w:eastAsia="ru-RU"/>
        </w:rPr>
        <w:t xml:space="preserve"> общеобразовательны</w:t>
      </w:r>
      <w:r w:rsidR="005D603E">
        <w:rPr>
          <w:rFonts w:eastAsia="Times New Roman" w:cs="Times New Roman"/>
          <w:bCs/>
          <w:szCs w:val="24"/>
          <w:lang w:eastAsia="ru-RU"/>
        </w:rPr>
        <w:t>м</w:t>
      </w:r>
      <w:r w:rsidRPr="006569D5">
        <w:rPr>
          <w:rFonts w:eastAsia="Times New Roman" w:cs="Times New Roman"/>
          <w:bCs/>
          <w:szCs w:val="24"/>
          <w:lang w:eastAsia="ru-RU"/>
        </w:rPr>
        <w:t xml:space="preserve"> </w:t>
      </w:r>
      <w:r w:rsidR="00481800">
        <w:rPr>
          <w:rFonts w:eastAsia="Times New Roman" w:cs="Times New Roman"/>
          <w:bCs/>
          <w:szCs w:val="24"/>
          <w:lang w:eastAsia="ru-RU"/>
        </w:rPr>
        <w:t>организация</w:t>
      </w:r>
      <w:r w:rsidR="005D603E">
        <w:rPr>
          <w:rFonts w:eastAsia="Times New Roman" w:cs="Times New Roman"/>
          <w:bCs/>
          <w:szCs w:val="24"/>
          <w:lang w:eastAsia="ru-RU"/>
        </w:rPr>
        <w:t>м</w:t>
      </w:r>
      <w:r w:rsidR="009536DF">
        <w:rPr>
          <w:rFonts w:eastAsia="Times New Roman" w:cs="Times New Roman"/>
          <w:bCs/>
          <w:szCs w:val="24"/>
          <w:lang w:eastAsia="ru-RU"/>
        </w:rPr>
        <w:t>;</w:t>
      </w:r>
    </w:p>
    <w:p w14:paraId="21F110A0" w14:textId="09FBFBC0" w:rsidR="005C0DFE" w:rsidRPr="006569D5" w:rsidRDefault="005C0DFE" w:rsidP="005C0DFE">
      <w:pPr>
        <w:numPr>
          <w:ilvl w:val="0"/>
          <w:numId w:val="4"/>
        </w:numPr>
        <w:tabs>
          <w:tab w:val="clear" w:pos="1744"/>
          <w:tab w:val="num" w:pos="993"/>
        </w:tabs>
        <w:ind w:left="0" w:firstLine="709"/>
        <w:rPr>
          <w:rFonts w:eastAsia="Times New Roman" w:cs="Times New Roman"/>
          <w:bCs/>
          <w:szCs w:val="24"/>
          <w:lang w:eastAsia="ru-RU"/>
        </w:rPr>
      </w:pPr>
      <w:r w:rsidRPr="006569D5">
        <w:rPr>
          <w:rFonts w:eastAsia="Times New Roman" w:cs="Times New Roman"/>
          <w:bCs/>
          <w:szCs w:val="24"/>
          <w:lang w:eastAsia="ru-RU"/>
        </w:rPr>
        <w:t xml:space="preserve"> «</w:t>
      </w:r>
      <w:r w:rsidR="009536DF">
        <w:rPr>
          <w:rFonts w:eastAsia="Times New Roman" w:cs="Times New Roman"/>
          <w:bCs/>
          <w:szCs w:val="24"/>
          <w:lang w:eastAsia="ru-RU"/>
        </w:rPr>
        <w:t>п</w:t>
      </w:r>
      <w:r w:rsidRPr="006569D5">
        <w:rPr>
          <w:rFonts w:eastAsia="Times New Roman" w:cs="Times New Roman"/>
          <w:bCs/>
          <w:szCs w:val="24"/>
          <w:lang w:eastAsia="ru-RU"/>
        </w:rPr>
        <w:t>редоставление дополнительного образования детям» - муниципальное задание утверждено 3 учреждени</w:t>
      </w:r>
      <w:r w:rsidR="009536DF">
        <w:rPr>
          <w:rFonts w:eastAsia="Times New Roman" w:cs="Times New Roman"/>
          <w:bCs/>
          <w:szCs w:val="24"/>
          <w:lang w:eastAsia="ru-RU"/>
        </w:rPr>
        <w:t>я</w:t>
      </w:r>
      <w:r w:rsidR="005D603E">
        <w:rPr>
          <w:rFonts w:eastAsia="Times New Roman" w:cs="Times New Roman"/>
          <w:bCs/>
          <w:szCs w:val="24"/>
          <w:lang w:eastAsia="ru-RU"/>
        </w:rPr>
        <w:t>м</w:t>
      </w:r>
      <w:r w:rsidR="009536DF">
        <w:rPr>
          <w:rFonts w:eastAsia="Times New Roman" w:cs="Times New Roman"/>
          <w:bCs/>
          <w:szCs w:val="24"/>
          <w:lang w:eastAsia="ru-RU"/>
        </w:rPr>
        <w:t xml:space="preserve"> дополнительного образования;</w:t>
      </w:r>
    </w:p>
    <w:p w14:paraId="381797C1" w14:textId="2CFEF7FD" w:rsidR="005C0DFE" w:rsidRPr="006569D5" w:rsidRDefault="005C0DFE" w:rsidP="005C0DFE">
      <w:pPr>
        <w:numPr>
          <w:ilvl w:val="0"/>
          <w:numId w:val="4"/>
        </w:numPr>
        <w:tabs>
          <w:tab w:val="clear" w:pos="1744"/>
          <w:tab w:val="num" w:pos="993"/>
        </w:tabs>
        <w:ind w:left="0" w:firstLine="709"/>
        <w:rPr>
          <w:rFonts w:eastAsia="Times New Roman" w:cs="Times New Roman"/>
          <w:bCs/>
          <w:szCs w:val="24"/>
          <w:lang w:eastAsia="ru-RU"/>
        </w:rPr>
      </w:pPr>
      <w:r w:rsidRPr="006569D5">
        <w:rPr>
          <w:rFonts w:eastAsia="Times New Roman" w:cs="Times New Roman"/>
          <w:bCs/>
          <w:szCs w:val="24"/>
          <w:lang w:eastAsia="ru-RU"/>
        </w:rPr>
        <w:lastRenderedPageBreak/>
        <w:t>«Осуществление для учреждений, подведомственных МКУ «УО и МП» организационно-методического сопровождения, информационной, аналитической поддержки, консультационной деятельности, мониторинга, организация и проведение ведомственных мероприятий</w:t>
      </w:r>
      <w:r w:rsidR="00D100EC">
        <w:rPr>
          <w:rFonts w:eastAsia="Times New Roman" w:cs="Times New Roman"/>
          <w:bCs/>
          <w:szCs w:val="24"/>
          <w:lang w:eastAsia="ru-RU"/>
        </w:rPr>
        <w:t>»</w:t>
      </w:r>
      <w:r w:rsidRPr="006569D5">
        <w:rPr>
          <w:rFonts w:eastAsia="Times New Roman" w:cs="Times New Roman"/>
          <w:bCs/>
          <w:szCs w:val="24"/>
          <w:lang w:eastAsia="ru-RU"/>
        </w:rPr>
        <w:t xml:space="preserve"> </w:t>
      </w:r>
      <w:r w:rsidR="004E0960">
        <w:rPr>
          <w:rFonts w:eastAsia="Times New Roman" w:cs="Times New Roman"/>
          <w:bCs/>
          <w:szCs w:val="24"/>
          <w:lang w:eastAsia="ru-RU"/>
        </w:rPr>
        <w:t xml:space="preserve">- </w:t>
      </w:r>
      <w:r w:rsidRPr="006569D5">
        <w:rPr>
          <w:rFonts w:eastAsia="Times New Roman" w:cs="Times New Roman"/>
          <w:bCs/>
          <w:szCs w:val="24"/>
          <w:lang w:eastAsia="ru-RU"/>
        </w:rPr>
        <w:t>М</w:t>
      </w:r>
      <w:r>
        <w:rPr>
          <w:rFonts w:eastAsia="Times New Roman" w:cs="Times New Roman"/>
          <w:bCs/>
          <w:szCs w:val="24"/>
          <w:lang w:eastAsia="ru-RU"/>
        </w:rPr>
        <w:t xml:space="preserve">КУ </w:t>
      </w:r>
      <w:r w:rsidR="00481800">
        <w:rPr>
          <w:rFonts w:eastAsia="Times New Roman" w:cs="Times New Roman"/>
          <w:bCs/>
          <w:szCs w:val="24"/>
          <w:lang w:eastAsia="ru-RU"/>
        </w:rPr>
        <w:t>«УО и МП»</w:t>
      </w:r>
      <w:r w:rsidRPr="006569D5">
        <w:rPr>
          <w:rFonts w:eastAsia="Times New Roman" w:cs="Times New Roman"/>
          <w:bCs/>
          <w:szCs w:val="24"/>
          <w:lang w:eastAsia="ru-RU"/>
        </w:rPr>
        <w:t>;</w:t>
      </w:r>
    </w:p>
    <w:p w14:paraId="7C25987B" w14:textId="5672D45E" w:rsidR="005C0DFE" w:rsidRPr="006569D5" w:rsidRDefault="005C0DFE" w:rsidP="005C0DFE">
      <w:pPr>
        <w:numPr>
          <w:ilvl w:val="0"/>
          <w:numId w:val="4"/>
        </w:numPr>
        <w:tabs>
          <w:tab w:val="clear" w:pos="1744"/>
          <w:tab w:val="num" w:pos="993"/>
        </w:tabs>
        <w:ind w:left="0" w:firstLine="709"/>
        <w:rPr>
          <w:rFonts w:eastAsia="Times New Roman" w:cs="Times New Roman"/>
          <w:bCs/>
          <w:szCs w:val="24"/>
          <w:lang w:eastAsia="ru-RU"/>
        </w:rPr>
      </w:pPr>
      <w:r w:rsidRPr="006569D5">
        <w:rPr>
          <w:rFonts w:eastAsia="Times New Roman" w:cs="Times New Roman"/>
          <w:bCs/>
          <w:szCs w:val="24"/>
          <w:lang w:eastAsia="ru-RU"/>
        </w:rPr>
        <w:t>«Организация и проведение МБУ «Отдел по делам молодежи» проектов в рамках реализации целевых программ, направленных на работу с молодежью города Бердска». Муниципальное задание утверждено 1 по</w:t>
      </w:r>
      <w:r w:rsidR="00D100EC">
        <w:rPr>
          <w:rFonts w:eastAsia="Times New Roman" w:cs="Times New Roman"/>
          <w:bCs/>
          <w:szCs w:val="24"/>
          <w:lang w:eastAsia="ru-RU"/>
        </w:rPr>
        <w:t>дведомственному учреждению.</w:t>
      </w:r>
    </w:p>
    <w:p w14:paraId="04ABBB88" w14:textId="469C7B39" w:rsidR="00F41B5F" w:rsidRPr="005C0DFE" w:rsidRDefault="005C0DFE" w:rsidP="005C0DFE">
      <w:pPr>
        <w:rPr>
          <w:rFonts w:eastAsia="Times New Roman" w:cs="Times New Roman"/>
          <w:bCs/>
          <w:szCs w:val="24"/>
          <w:lang w:eastAsia="ru-RU"/>
        </w:rPr>
      </w:pPr>
      <w:r w:rsidRPr="003F127A">
        <w:rPr>
          <w:rFonts w:eastAsia="Times New Roman" w:cs="Times New Roman"/>
          <w:bCs/>
          <w:szCs w:val="24"/>
          <w:lang w:eastAsia="ru-RU"/>
        </w:rPr>
        <w:t>Всего в 20</w:t>
      </w:r>
      <w:r w:rsidR="00D100EC">
        <w:rPr>
          <w:rFonts w:eastAsia="Times New Roman" w:cs="Times New Roman"/>
          <w:bCs/>
          <w:szCs w:val="24"/>
          <w:lang w:eastAsia="ru-RU"/>
        </w:rPr>
        <w:t>2</w:t>
      </w:r>
      <w:r w:rsidR="005D603E">
        <w:rPr>
          <w:rFonts w:eastAsia="Times New Roman" w:cs="Times New Roman"/>
          <w:bCs/>
          <w:szCs w:val="24"/>
          <w:lang w:eastAsia="ru-RU"/>
        </w:rPr>
        <w:t>3</w:t>
      </w:r>
      <w:r w:rsidRPr="003F127A">
        <w:rPr>
          <w:rFonts w:eastAsia="Times New Roman" w:cs="Times New Roman"/>
          <w:bCs/>
          <w:szCs w:val="24"/>
          <w:lang w:eastAsia="ru-RU"/>
        </w:rPr>
        <w:t xml:space="preserve"> году муниципальное задание было утверждено</w:t>
      </w:r>
      <w:r w:rsidRPr="006569D5">
        <w:rPr>
          <w:rFonts w:eastAsia="Times New Roman" w:cs="Times New Roman"/>
          <w:bCs/>
          <w:szCs w:val="24"/>
          <w:lang w:eastAsia="ru-RU"/>
        </w:rPr>
        <w:t xml:space="preserve"> </w:t>
      </w:r>
      <w:r w:rsidRPr="00A912ED">
        <w:rPr>
          <w:rFonts w:eastAsia="Times New Roman" w:cs="Times New Roman"/>
          <w:bCs/>
          <w:szCs w:val="24"/>
          <w:lang w:eastAsia="ru-RU"/>
        </w:rPr>
        <w:t>3</w:t>
      </w:r>
      <w:r w:rsidR="00915526" w:rsidRPr="00A912ED">
        <w:rPr>
          <w:rFonts w:eastAsia="Times New Roman" w:cs="Times New Roman"/>
          <w:bCs/>
          <w:szCs w:val="24"/>
          <w:lang w:eastAsia="ru-RU"/>
        </w:rPr>
        <w:t>8</w:t>
      </w:r>
      <w:r w:rsidRPr="00A912ED">
        <w:rPr>
          <w:rFonts w:eastAsia="Times New Roman" w:cs="Times New Roman"/>
          <w:bCs/>
          <w:szCs w:val="24"/>
          <w:lang w:eastAsia="ru-RU"/>
        </w:rPr>
        <w:t xml:space="preserve"> </w:t>
      </w:r>
      <w:r>
        <w:rPr>
          <w:rFonts w:eastAsia="Times New Roman" w:cs="Times New Roman"/>
          <w:bCs/>
          <w:szCs w:val="24"/>
          <w:lang w:eastAsia="ru-RU"/>
        </w:rPr>
        <w:t>подведомственным учреждениям.</w:t>
      </w:r>
    </w:p>
    <w:sdt>
      <w:sdtPr>
        <w:id w:val="40183349"/>
        <w:lock w:val="sdtContentLocked"/>
      </w:sdtPr>
      <w:sdtContent>
        <w:p w14:paraId="40FBEC70" w14:textId="7F692EBB" w:rsidR="0040516E" w:rsidRDefault="0040516E" w:rsidP="0040516E">
          <w:pPr>
            <w:pStyle w:val="4"/>
          </w:pPr>
          <w:r w:rsidRPr="0040516E">
            <w:t>Общая характеристика сети образовательных организаций</w:t>
          </w:r>
        </w:p>
      </w:sdtContent>
    </w:sdt>
    <w:p w14:paraId="639A6624" w14:textId="41245AE6" w:rsidR="00C115BB" w:rsidRPr="006569D5" w:rsidRDefault="00C115BB" w:rsidP="00C115BB">
      <w:pPr>
        <w:rPr>
          <w:rFonts w:eastAsia="Times New Roman" w:cs="Times New Roman"/>
          <w:szCs w:val="24"/>
          <w:u w:val="single"/>
          <w:lang w:eastAsia="ru-RU"/>
        </w:rPr>
      </w:pPr>
      <w:r w:rsidRPr="006569D5">
        <w:rPr>
          <w:rFonts w:eastAsia="Times New Roman" w:cs="Times New Roman"/>
          <w:szCs w:val="24"/>
          <w:lang w:eastAsia="ru-RU"/>
        </w:rPr>
        <w:t>В подведомственности МКУ «</w:t>
      </w:r>
      <w:r w:rsidR="00D100EC">
        <w:rPr>
          <w:rFonts w:eastAsia="Times New Roman" w:cs="Times New Roman"/>
          <w:szCs w:val="24"/>
          <w:lang w:eastAsia="ru-RU"/>
        </w:rPr>
        <w:t>УО и МП</w:t>
      </w:r>
      <w:r w:rsidRPr="006569D5">
        <w:rPr>
          <w:rFonts w:eastAsia="Times New Roman" w:cs="Times New Roman"/>
          <w:szCs w:val="24"/>
          <w:lang w:eastAsia="ru-RU"/>
        </w:rPr>
        <w:t xml:space="preserve">» </w:t>
      </w:r>
      <w:r w:rsidRPr="006569D5">
        <w:rPr>
          <w:rFonts w:eastAsia="Times New Roman" w:cs="Times New Roman"/>
          <w:szCs w:val="24"/>
          <w:u w:val="single"/>
          <w:lang w:eastAsia="ru-RU"/>
        </w:rPr>
        <w:t>1</w:t>
      </w:r>
      <w:r w:rsidR="00915526">
        <w:rPr>
          <w:rFonts w:eastAsia="Times New Roman" w:cs="Times New Roman"/>
          <w:szCs w:val="24"/>
          <w:u w:val="single"/>
          <w:lang w:eastAsia="ru-RU"/>
        </w:rPr>
        <w:t>6</w:t>
      </w:r>
      <w:r w:rsidRPr="006569D5">
        <w:rPr>
          <w:rFonts w:eastAsia="Times New Roman" w:cs="Times New Roman"/>
          <w:szCs w:val="24"/>
          <w:u w:val="single"/>
          <w:lang w:eastAsia="ru-RU"/>
        </w:rPr>
        <w:t xml:space="preserve"> автономных учреждений, из них:</w:t>
      </w:r>
    </w:p>
    <w:p w14:paraId="354D5948" w14:textId="5B325AE2"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 xml:space="preserve">- 4 муниципальные общеобразовательные </w:t>
      </w:r>
      <w:r w:rsidR="00D100EC">
        <w:rPr>
          <w:rFonts w:eastAsia="Times New Roman" w:cs="Times New Roman"/>
          <w:szCs w:val="24"/>
          <w:lang w:eastAsia="ru-RU"/>
        </w:rPr>
        <w:t>учреждения</w:t>
      </w:r>
      <w:r w:rsidRPr="006569D5">
        <w:rPr>
          <w:rFonts w:eastAsia="Times New Roman" w:cs="Times New Roman"/>
          <w:szCs w:val="24"/>
          <w:lang w:eastAsia="ru-RU"/>
        </w:rPr>
        <w:t>:</w:t>
      </w:r>
    </w:p>
    <w:p w14:paraId="7366EFB4" w14:textId="0E3D2993" w:rsidR="00C115BB" w:rsidRPr="006569D5" w:rsidRDefault="00D100EC" w:rsidP="00C115BB">
      <w:pPr>
        <w:rPr>
          <w:rFonts w:eastAsia="Times New Roman" w:cs="Times New Roman"/>
          <w:szCs w:val="24"/>
          <w:lang w:eastAsia="ru-RU"/>
        </w:rPr>
      </w:pPr>
      <w:r w:rsidRPr="006569D5">
        <w:rPr>
          <w:rFonts w:eastAsia="Times New Roman" w:cs="Times New Roman"/>
          <w:szCs w:val="24"/>
          <w:lang w:eastAsia="ru-RU"/>
        </w:rPr>
        <w:t>МАОУ СОШ №4, МАОУ «Лицей №6»;</w:t>
      </w:r>
      <w:r>
        <w:rPr>
          <w:rFonts w:eastAsia="Times New Roman" w:cs="Times New Roman"/>
          <w:szCs w:val="24"/>
          <w:lang w:eastAsia="ru-RU"/>
        </w:rPr>
        <w:t xml:space="preserve"> </w:t>
      </w:r>
      <w:r w:rsidR="00C115BB" w:rsidRPr="006569D5">
        <w:rPr>
          <w:rFonts w:eastAsia="Times New Roman" w:cs="Times New Roman"/>
          <w:szCs w:val="24"/>
          <w:lang w:eastAsia="ru-RU"/>
        </w:rPr>
        <w:t xml:space="preserve">МАОУ «Лицей №7», МАОУ «Экономический лицей», </w:t>
      </w:r>
    </w:p>
    <w:p w14:paraId="4F06B058" w14:textId="3D7AF99C" w:rsidR="00C115BB" w:rsidRPr="006569D5" w:rsidRDefault="00D100EC" w:rsidP="00C115BB">
      <w:pPr>
        <w:rPr>
          <w:rFonts w:eastAsia="Times New Roman" w:cs="Times New Roman"/>
          <w:szCs w:val="24"/>
          <w:lang w:eastAsia="ru-RU"/>
        </w:rPr>
      </w:pPr>
      <w:r>
        <w:rPr>
          <w:rFonts w:eastAsia="Times New Roman" w:cs="Times New Roman"/>
          <w:szCs w:val="24"/>
          <w:lang w:eastAsia="ru-RU"/>
        </w:rPr>
        <w:t>- </w:t>
      </w:r>
      <w:r w:rsidR="00C115BB" w:rsidRPr="006569D5">
        <w:rPr>
          <w:rFonts w:eastAsia="Times New Roman" w:cs="Times New Roman"/>
          <w:szCs w:val="24"/>
          <w:lang w:eastAsia="ru-RU"/>
        </w:rPr>
        <w:t>10 муниципальных дошкольных учреждений:</w:t>
      </w:r>
    </w:p>
    <w:p w14:paraId="4EA805CC" w14:textId="77777777"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МАДОУ №4 «Золотой гребешок», МАДОУ №7 «Семицветик», МАДОУ №3 «Журавушка», МАДОУ №8 «Солнышко», МАДОУ ЦРР №16 «Белочка», МАДОУ №22 «Тополек», МАДОУ №25 «Рябинка», МАДОУ №26 «Кораблик», МАДОУ №21 «Искорка», МАДОУ ЦРР №2 «Дельфин»;</w:t>
      </w:r>
    </w:p>
    <w:p w14:paraId="1EF3372E" w14:textId="77777777" w:rsidR="00C115BB" w:rsidRPr="005A03EA" w:rsidRDefault="00C115BB" w:rsidP="00C115BB">
      <w:pPr>
        <w:rPr>
          <w:rFonts w:eastAsia="Times New Roman" w:cs="Times New Roman"/>
          <w:szCs w:val="24"/>
          <w:lang w:eastAsia="ru-RU"/>
        </w:rPr>
      </w:pPr>
      <w:r w:rsidRPr="005A03EA">
        <w:rPr>
          <w:rFonts w:eastAsia="Times New Roman" w:cs="Times New Roman"/>
          <w:szCs w:val="24"/>
          <w:lang w:eastAsia="ru-RU"/>
        </w:rPr>
        <w:t>- 1 муниципальное учреждение дополнительного образования:</w:t>
      </w:r>
    </w:p>
    <w:p w14:paraId="7398B1E8" w14:textId="77777777" w:rsidR="00C115BB" w:rsidRPr="006569D5" w:rsidRDefault="00C115BB" w:rsidP="00E0097A">
      <w:pPr>
        <w:ind w:firstLine="0"/>
        <w:rPr>
          <w:rFonts w:eastAsia="Times New Roman" w:cs="Times New Roman"/>
          <w:szCs w:val="24"/>
          <w:lang w:eastAsia="ru-RU"/>
        </w:rPr>
      </w:pPr>
      <w:r w:rsidRPr="005A03EA">
        <w:rPr>
          <w:rFonts w:eastAsia="Times New Roman" w:cs="Times New Roman"/>
          <w:szCs w:val="24"/>
          <w:lang w:eastAsia="ru-RU"/>
        </w:rPr>
        <w:t>МАОУ ДОД ДООЦТ «Юность»;</w:t>
      </w:r>
    </w:p>
    <w:p w14:paraId="43EDF516" w14:textId="77777777"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- 1 муниципальное автономное учреждение:</w:t>
      </w:r>
    </w:p>
    <w:p w14:paraId="1AE024BC" w14:textId="77777777" w:rsidR="00C115BB" w:rsidRPr="006569D5" w:rsidRDefault="00C115BB" w:rsidP="00E0097A">
      <w:pPr>
        <w:ind w:firstLine="0"/>
        <w:rPr>
          <w:rFonts w:eastAsia="Times New Roman" w:cs="Times New Roman"/>
          <w:szCs w:val="24"/>
          <w:lang w:eastAsia="ru-RU"/>
        </w:rPr>
      </w:pPr>
      <w:r w:rsidRPr="006569D5">
        <w:rPr>
          <w:rFonts w:eastAsia="Times New Roman" w:cs="Times New Roman"/>
          <w:szCs w:val="24"/>
          <w:lang w:eastAsia="ru-RU"/>
        </w:rPr>
        <w:t>МАУ «Детский оздоровительный центр имени Володи Дубинина»;</w:t>
      </w:r>
    </w:p>
    <w:p w14:paraId="23EE0EAD" w14:textId="3D9C3A96" w:rsidR="00C115BB" w:rsidRPr="006569D5" w:rsidRDefault="001845AE" w:rsidP="00C115BB">
      <w:pPr>
        <w:rPr>
          <w:rFonts w:eastAsia="Times New Roman" w:cs="Times New Roman"/>
          <w:szCs w:val="24"/>
          <w:u w:val="single"/>
          <w:lang w:eastAsia="ru-RU"/>
        </w:rPr>
      </w:pPr>
      <w:r>
        <w:rPr>
          <w:rFonts w:eastAsia="Times New Roman" w:cs="Times New Roman"/>
          <w:szCs w:val="24"/>
          <w:u w:val="single"/>
          <w:lang w:eastAsia="ru-RU"/>
        </w:rPr>
        <w:t>2</w:t>
      </w:r>
      <w:r w:rsidR="007B7487">
        <w:rPr>
          <w:rFonts w:eastAsia="Times New Roman" w:cs="Times New Roman"/>
          <w:szCs w:val="24"/>
          <w:u w:val="single"/>
          <w:lang w:eastAsia="ru-RU"/>
        </w:rPr>
        <w:t>2</w:t>
      </w:r>
      <w:r w:rsidR="00C115BB" w:rsidRPr="006569D5">
        <w:rPr>
          <w:rFonts w:eastAsia="Times New Roman" w:cs="Times New Roman"/>
          <w:szCs w:val="24"/>
          <w:u w:val="single"/>
          <w:lang w:eastAsia="ru-RU"/>
        </w:rPr>
        <w:t xml:space="preserve"> бюджетн</w:t>
      </w:r>
      <w:r w:rsidR="007B7487">
        <w:rPr>
          <w:rFonts w:eastAsia="Times New Roman" w:cs="Times New Roman"/>
          <w:szCs w:val="24"/>
          <w:u w:val="single"/>
          <w:lang w:eastAsia="ru-RU"/>
        </w:rPr>
        <w:t>ых</w:t>
      </w:r>
      <w:r w:rsidR="00C115BB" w:rsidRPr="006569D5">
        <w:rPr>
          <w:rFonts w:eastAsia="Times New Roman" w:cs="Times New Roman"/>
          <w:szCs w:val="24"/>
          <w:u w:val="single"/>
          <w:lang w:eastAsia="ru-RU"/>
        </w:rPr>
        <w:t xml:space="preserve"> учреждени</w:t>
      </w:r>
      <w:r w:rsidR="007B7487">
        <w:rPr>
          <w:rFonts w:eastAsia="Times New Roman" w:cs="Times New Roman"/>
          <w:szCs w:val="24"/>
          <w:u w:val="single"/>
          <w:lang w:eastAsia="ru-RU"/>
        </w:rPr>
        <w:t>я</w:t>
      </w:r>
      <w:r w:rsidR="00C115BB" w:rsidRPr="006569D5">
        <w:rPr>
          <w:rFonts w:eastAsia="Times New Roman" w:cs="Times New Roman"/>
          <w:szCs w:val="24"/>
          <w:u w:val="single"/>
          <w:lang w:eastAsia="ru-RU"/>
        </w:rPr>
        <w:t>, из них:</w:t>
      </w:r>
    </w:p>
    <w:p w14:paraId="7EB5B62C" w14:textId="77777777"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- 10 бюджетных общеобразовательных учреждений:</w:t>
      </w:r>
    </w:p>
    <w:p w14:paraId="1C1AA016" w14:textId="0C267570" w:rsidR="00C115BB" w:rsidRPr="006569D5" w:rsidRDefault="00C115BB" w:rsidP="00E0097A">
      <w:pPr>
        <w:rPr>
          <w:rFonts w:eastAsia="Times New Roman" w:cs="Times New Roman"/>
          <w:szCs w:val="24"/>
          <w:lang w:eastAsia="ru-RU"/>
        </w:rPr>
      </w:pPr>
      <w:r w:rsidRPr="006569D5">
        <w:rPr>
          <w:rFonts w:eastAsia="Times New Roman" w:cs="Times New Roman"/>
          <w:szCs w:val="24"/>
          <w:lang w:eastAsia="ru-RU"/>
        </w:rPr>
        <w:t xml:space="preserve">МБОУ СОШ №1, МБОУ СОШ № 2 </w:t>
      </w:r>
      <w:r w:rsidR="00CC70E5">
        <w:rPr>
          <w:rFonts w:eastAsia="Times New Roman" w:cs="Times New Roman"/>
          <w:szCs w:val="24"/>
          <w:lang w:eastAsia="ru-RU"/>
        </w:rPr>
        <w:t>«</w:t>
      </w:r>
      <w:r w:rsidRPr="006569D5">
        <w:rPr>
          <w:rFonts w:eastAsia="Times New Roman" w:cs="Times New Roman"/>
          <w:szCs w:val="24"/>
          <w:lang w:eastAsia="ru-RU"/>
        </w:rPr>
        <w:t>Спектр</w:t>
      </w:r>
      <w:r w:rsidR="003F048E">
        <w:rPr>
          <w:rFonts w:eastAsia="Times New Roman" w:cs="Times New Roman"/>
          <w:szCs w:val="24"/>
          <w:lang w:eastAsia="ru-RU"/>
        </w:rPr>
        <w:t>»</w:t>
      </w:r>
      <w:r w:rsidRPr="006569D5">
        <w:rPr>
          <w:rFonts w:eastAsia="Times New Roman" w:cs="Times New Roman"/>
          <w:szCs w:val="24"/>
          <w:lang w:eastAsia="ru-RU"/>
        </w:rPr>
        <w:t>, МБОУ СОШ №3 «Пеликан», МБОУ СОШ №5, МБОУ СОШ №8, МБОУ СОШ №9, МБОУ СОШ №10 «Пересвет», МБОУ СОШ №11, МБОУ СОШ №12, МБОУ СОШ №13;</w:t>
      </w:r>
    </w:p>
    <w:p w14:paraId="447C2743" w14:textId="0BD95C0A"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 xml:space="preserve">- </w:t>
      </w:r>
      <w:r w:rsidR="007B7487">
        <w:rPr>
          <w:rFonts w:eastAsia="Times New Roman" w:cs="Times New Roman"/>
          <w:szCs w:val="24"/>
          <w:lang w:eastAsia="ru-RU"/>
        </w:rPr>
        <w:t>10</w:t>
      </w:r>
      <w:r w:rsidRPr="006569D5">
        <w:rPr>
          <w:rFonts w:eastAsia="Times New Roman" w:cs="Times New Roman"/>
          <w:szCs w:val="24"/>
          <w:lang w:eastAsia="ru-RU"/>
        </w:rPr>
        <w:t xml:space="preserve"> бюджетных дошкольных учреждений:</w:t>
      </w:r>
    </w:p>
    <w:p w14:paraId="69FB02D0" w14:textId="6C174C80" w:rsidR="00C115BB" w:rsidRPr="006569D5" w:rsidRDefault="007B7487" w:rsidP="00E0097A">
      <w:pPr>
        <w:rPr>
          <w:rFonts w:eastAsia="Times New Roman" w:cs="Times New Roman"/>
          <w:szCs w:val="24"/>
          <w:lang w:eastAsia="ru-RU"/>
        </w:rPr>
      </w:pPr>
      <w:r w:rsidRPr="006569D5">
        <w:rPr>
          <w:rFonts w:eastAsia="Times New Roman" w:cs="Times New Roman"/>
          <w:szCs w:val="24"/>
          <w:lang w:eastAsia="ru-RU"/>
        </w:rPr>
        <w:t>МБДОУ №1 «</w:t>
      </w:r>
      <w:proofErr w:type="spellStart"/>
      <w:r w:rsidRPr="006569D5">
        <w:rPr>
          <w:rFonts w:eastAsia="Times New Roman" w:cs="Times New Roman"/>
          <w:szCs w:val="24"/>
          <w:lang w:eastAsia="ru-RU"/>
        </w:rPr>
        <w:t>Сибирячок</w:t>
      </w:r>
      <w:proofErr w:type="spellEnd"/>
      <w:r w:rsidRPr="006569D5">
        <w:rPr>
          <w:rFonts w:eastAsia="Times New Roman" w:cs="Times New Roman"/>
          <w:szCs w:val="24"/>
          <w:lang w:eastAsia="ru-RU"/>
        </w:rPr>
        <w:t>»</w:t>
      </w:r>
      <w:r>
        <w:rPr>
          <w:rFonts w:eastAsia="Times New Roman" w:cs="Times New Roman"/>
          <w:szCs w:val="24"/>
          <w:lang w:eastAsia="ru-RU"/>
        </w:rPr>
        <w:t xml:space="preserve">, </w:t>
      </w:r>
      <w:r w:rsidR="00915526" w:rsidRPr="00915526">
        <w:rPr>
          <w:rFonts w:eastAsia="Times New Roman" w:cs="Times New Roman"/>
          <w:szCs w:val="24"/>
          <w:lang w:eastAsia="ru-RU"/>
        </w:rPr>
        <w:t xml:space="preserve">МБДОУ № 6 </w:t>
      </w:r>
      <w:r w:rsidR="00915526">
        <w:rPr>
          <w:rFonts w:eastAsia="Times New Roman" w:cs="Times New Roman"/>
          <w:szCs w:val="24"/>
          <w:lang w:eastAsia="ru-RU"/>
        </w:rPr>
        <w:t>«</w:t>
      </w:r>
      <w:r w:rsidR="00915526" w:rsidRPr="00915526">
        <w:rPr>
          <w:rFonts w:eastAsia="Times New Roman" w:cs="Times New Roman"/>
          <w:szCs w:val="24"/>
          <w:lang w:eastAsia="ru-RU"/>
        </w:rPr>
        <w:t>Светлячок</w:t>
      </w:r>
      <w:r w:rsidR="00915526">
        <w:rPr>
          <w:rFonts w:eastAsia="Times New Roman" w:cs="Times New Roman"/>
          <w:szCs w:val="24"/>
          <w:lang w:eastAsia="ru-RU"/>
        </w:rPr>
        <w:t xml:space="preserve">», </w:t>
      </w:r>
      <w:r w:rsidR="00C115BB" w:rsidRPr="006569D5">
        <w:rPr>
          <w:rFonts w:eastAsia="Times New Roman" w:cs="Times New Roman"/>
          <w:szCs w:val="24"/>
          <w:lang w:eastAsia="ru-RU"/>
        </w:rPr>
        <w:t>МБДОУ №9 «Теремок», МБДОУ №12 «Красная шапочка», МБДОУ №15 «Ручеек», МБДОУ №17 «Земляничка</w:t>
      </w:r>
      <w:r w:rsidR="003F048E" w:rsidRPr="006569D5">
        <w:rPr>
          <w:rFonts w:eastAsia="Times New Roman" w:cs="Times New Roman"/>
          <w:szCs w:val="24"/>
          <w:lang w:eastAsia="ru-RU"/>
        </w:rPr>
        <w:t>», МБДОУ</w:t>
      </w:r>
      <w:r w:rsidR="00C115BB" w:rsidRPr="006569D5">
        <w:rPr>
          <w:rFonts w:eastAsia="Times New Roman" w:cs="Times New Roman"/>
          <w:szCs w:val="24"/>
          <w:lang w:eastAsia="ru-RU"/>
        </w:rPr>
        <w:t xml:space="preserve"> №19 «Шустрик», МБДОУ №24 «Пчелка», </w:t>
      </w:r>
      <w:r w:rsidR="003F048E" w:rsidRPr="006569D5">
        <w:rPr>
          <w:rFonts w:eastAsia="Times New Roman" w:cs="Times New Roman"/>
          <w:szCs w:val="24"/>
          <w:lang w:eastAsia="ru-RU"/>
        </w:rPr>
        <w:t>МБДОУ №</w:t>
      </w:r>
      <w:r w:rsidR="00C115BB" w:rsidRPr="006569D5">
        <w:rPr>
          <w:rFonts w:eastAsia="Times New Roman" w:cs="Times New Roman"/>
          <w:szCs w:val="24"/>
          <w:lang w:eastAsia="ru-RU"/>
        </w:rPr>
        <w:t>27</w:t>
      </w:r>
      <w:r w:rsidR="00E72BEB">
        <w:rPr>
          <w:rFonts w:eastAsia="Times New Roman" w:cs="Times New Roman"/>
          <w:szCs w:val="24"/>
          <w:lang w:eastAsia="ru-RU"/>
        </w:rPr>
        <w:t xml:space="preserve"> «Родничок»</w:t>
      </w:r>
      <w:r w:rsidR="00C115BB" w:rsidRPr="006569D5">
        <w:rPr>
          <w:rFonts w:eastAsia="Times New Roman" w:cs="Times New Roman"/>
          <w:szCs w:val="24"/>
          <w:lang w:eastAsia="ru-RU"/>
        </w:rPr>
        <w:t>, МБДОУ</w:t>
      </w:r>
      <w:r w:rsidR="00391456">
        <w:rPr>
          <w:rFonts w:eastAsia="Times New Roman" w:cs="Times New Roman"/>
          <w:szCs w:val="24"/>
          <w:lang w:eastAsia="ru-RU"/>
        </w:rPr>
        <w:t xml:space="preserve"> </w:t>
      </w:r>
      <w:r w:rsidR="00C115BB" w:rsidRPr="006569D5">
        <w:rPr>
          <w:rFonts w:eastAsia="Times New Roman" w:cs="Times New Roman"/>
          <w:szCs w:val="24"/>
          <w:lang w:eastAsia="ru-RU"/>
        </w:rPr>
        <w:t xml:space="preserve">ЦРР № 28 «Огонек»; </w:t>
      </w:r>
    </w:p>
    <w:p w14:paraId="5DA7DEB8" w14:textId="77777777" w:rsidR="00C115BB" w:rsidRPr="005A03EA" w:rsidRDefault="00C115BB" w:rsidP="00C115BB">
      <w:pPr>
        <w:rPr>
          <w:rFonts w:eastAsia="Times New Roman" w:cs="Times New Roman"/>
          <w:szCs w:val="24"/>
          <w:lang w:eastAsia="ru-RU"/>
        </w:rPr>
      </w:pPr>
      <w:r w:rsidRPr="005A03EA">
        <w:rPr>
          <w:rFonts w:eastAsia="Times New Roman" w:cs="Times New Roman"/>
          <w:b/>
          <w:szCs w:val="24"/>
          <w:lang w:eastAsia="ru-RU"/>
        </w:rPr>
        <w:t xml:space="preserve">- </w:t>
      </w:r>
      <w:r w:rsidRPr="005A03EA">
        <w:rPr>
          <w:rFonts w:eastAsia="Times New Roman" w:cs="Times New Roman"/>
          <w:szCs w:val="24"/>
          <w:lang w:eastAsia="ru-RU"/>
        </w:rPr>
        <w:t>2 бюджетных учреждения дополнительного образования:</w:t>
      </w:r>
    </w:p>
    <w:p w14:paraId="0C182E09" w14:textId="07387AAE" w:rsidR="00C115BB" w:rsidRPr="006569D5" w:rsidRDefault="00C115BB" w:rsidP="00E0097A">
      <w:pPr>
        <w:ind w:firstLine="0"/>
        <w:rPr>
          <w:rFonts w:eastAsia="Times New Roman" w:cs="Times New Roman"/>
          <w:szCs w:val="24"/>
          <w:lang w:eastAsia="ru-RU"/>
        </w:rPr>
      </w:pPr>
      <w:r w:rsidRPr="005A03EA">
        <w:rPr>
          <w:rFonts w:eastAsia="Times New Roman" w:cs="Times New Roman"/>
          <w:szCs w:val="24"/>
          <w:lang w:eastAsia="ru-RU"/>
        </w:rPr>
        <w:t>МБ</w:t>
      </w:r>
      <w:r w:rsidR="00E72BEB">
        <w:rPr>
          <w:rFonts w:eastAsia="Times New Roman" w:cs="Times New Roman"/>
          <w:szCs w:val="24"/>
          <w:lang w:eastAsia="ru-RU"/>
        </w:rPr>
        <w:t>О</w:t>
      </w:r>
      <w:r w:rsidRPr="005A03EA">
        <w:rPr>
          <w:rFonts w:eastAsia="Times New Roman" w:cs="Times New Roman"/>
          <w:szCs w:val="24"/>
          <w:lang w:eastAsia="ru-RU"/>
        </w:rPr>
        <w:t xml:space="preserve">У ДО «Перспектива», МБОУ ДОД ДЮШЦ </w:t>
      </w:r>
      <w:r w:rsidR="00E72BEB">
        <w:rPr>
          <w:rFonts w:eastAsia="Times New Roman" w:cs="Times New Roman"/>
          <w:szCs w:val="24"/>
          <w:lang w:eastAsia="ru-RU"/>
        </w:rPr>
        <w:t>«Маэстро»</w:t>
      </w:r>
      <w:r w:rsidRPr="005A03EA">
        <w:rPr>
          <w:rFonts w:eastAsia="Times New Roman" w:cs="Times New Roman"/>
          <w:szCs w:val="24"/>
          <w:lang w:eastAsia="ru-RU"/>
        </w:rPr>
        <w:t>;</w:t>
      </w:r>
      <w:r w:rsidRPr="006569D5">
        <w:rPr>
          <w:rFonts w:eastAsia="Times New Roman" w:cs="Times New Roman"/>
          <w:szCs w:val="24"/>
          <w:lang w:eastAsia="ru-RU"/>
        </w:rPr>
        <w:t xml:space="preserve"> </w:t>
      </w:r>
    </w:p>
    <w:p w14:paraId="16AAC60C" w14:textId="5DD8978F" w:rsidR="00C115BB" w:rsidRPr="006569D5" w:rsidRDefault="00C115BB" w:rsidP="00C115BB">
      <w:pPr>
        <w:rPr>
          <w:rFonts w:eastAsia="Times New Roman" w:cs="Times New Roman"/>
          <w:szCs w:val="24"/>
          <w:lang w:eastAsia="ru-RU"/>
        </w:rPr>
      </w:pPr>
      <w:r w:rsidRPr="006569D5">
        <w:rPr>
          <w:rFonts w:eastAsia="Times New Roman" w:cs="Times New Roman"/>
          <w:szCs w:val="24"/>
          <w:lang w:eastAsia="ru-RU"/>
        </w:rPr>
        <w:t xml:space="preserve">- </w:t>
      </w:r>
      <w:r w:rsidR="00E0097A">
        <w:rPr>
          <w:rFonts w:eastAsia="Times New Roman" w:cs="Times New Roman"/>
          <w:szCs w:val="24"/>
          <w:lang w:eastAsia="ru-RU"/>
        </w:rPr>
        <w:t>1</w:t>
      </w:r>
      <w:r w:rsidRPr="006569D5">
        <w:rPr>
          <w:rFonts w:eastAsia="Times New Roman" w:cs="Times New Roman"/>
          <w:szCs w:val="24"/>
          <w:lang w:eastAsia="ru-RU"/>
        </w:rPr>
        <w:t xml:space="preserve"> проч</w:t>
      </w:r>
      <w:r w:rsidR="00E0097A">
        <w:rPr>
          <w:rFonts w:eastAsia="Times New Roman" w:cs="Times New Roman"/>
          <w:szCs w:val="24"/>
          <w:lang w:eastAsia="ru-RU"/>
        </w:rPr>
        <w:t xml:space="preserve">ее </w:t>
      </w:r>
      <w:r w:rsidRPr="006569D5">
        <w:rPr>
          <w:rFonts w:eastAsia="Times New Roman" w:cs="Times New Roman"/>
          <w:szCs w:val="24"/>
          <w:lang w:eastAsia="ru-RU"/>
        </w:rPr>
        <w:t>учреждени</w:t>
      </w:r>
      <w:r w:rsidR="00E0097A">
        <w:rPr>
          <w:rFonts w:eastAsia="Times New Roman" w:cs="Times New Roman"/>
          <w:szCs w:val="24"/>
          <w:lang w:eastAsia="ru-RU"/>
        </w:rPr>
        <w:t>е</w:t>
      </w:r>
      <w:r w:rsidRPr="006569D5">
        <w:rPr>
          <w:rFonts w:eastAsia="Times New Roman" w:cs="Times New Roman"/>
          <w:szCs w:val="24"/>
          <w:lang w:eastAsia="ru-RU"/>
        </w:rPr>
        <w:t>:</w:t>
      </w:r>
    </w:p>
    <w:p w14:paraId="307C655F" w14:textId="70C942BB" w:rsidR="00C115BB" w:rsidRPr="006569D5" w:rsidRDefault="001845AE" w:rsidP="00E0097A">
      <w:pPr>
        <w:ind w:firstLine="0"/>
        <w:rPr>
          <w:rFonts w:eastAsia="Times New Roman" w:cs="Times New Roman"/>
          <w:szCs w:val="24"/>
          <w:lang w:eastAsia="ru-RU"/>
        </w:rPr>
      </w:pPr>
      <w:r>
        <w:rPr>
          <w:rFonts w:eastAsia="Times New Roman" w:cs="Times New Roman"/>
          <w:szCs w:val="24"/>
          <w:lang w:eastAsia="ru-RU"/>
        </w:rPr>
        <w:lastRenderedPageBreak/>
        <w:t>МБУ «Отдел по делам молодежи»</w:t>
      </w:r>
      <w:r w:rsidR="007B7487">
        <w:rPr>
          <w:rFonts w:eastAsia="Times New Roman" w:cs="Times New Roman"/>
          <w:szCs w:val="24"/>
          <w:lang w:eastAsia="ru-RU"/>
        </w:rPr>
        <w:t>.</w:t>
      </w:r>
    </w:p>
    <w:p w14:paraId="569C094F" w14:textId="77777777" w:rsidR="00C115BB" w:rsidRDefault="00C115BB" w:rsidP="00C115BB"/>
    <w:bookmarkStart w:id="9" w:name="_Toc151636367" w:displacedByCustomXml="next"/>
    <w:sdt>
      <w:sdtPr>
        <w:id w:val="1431236583"/>
        <w:lock w:val="sdtContentLocked"/>
      </w:sdtPr>
      <w:sdtContent>
        <w:p w14:paraId="788483C4" w14:textId="5766715A" w:rsidR="005D7405" w:rsidRPr="00B77337" w:rsidRDefault="008C7155" w:rsidP="008C1A8C">
          <w:pPr>
            <w:pStyle w:val="3"/>
          </w:pPr>
          <w:r>
            <w:t xml:space="preserve">1.6. </w:t>
          </w:r>
          <w:r w:rsidR="008F5641">
            <w:t>Образовательный контекст</w:t>
          </w:r>
        </w:p>
      </w:sdtContent>
    </w:sdt>
    <w:bookmarkEnd w:id="9" w:displacedByCustomXml="prev"/>
    <w:sdt>
      <w:sdtPr>
        <w:id w:val="2071611546"/>
        <w:lock w:val="sdtContentLocked"/>
      </w:sdtPr>
      <w:sdtContent>
        <w:p w14:paraId="73598D45" w14:textId="53A36097" w:rsidR="001E6120" w:rsidRDefault="001E6120" w:rsidP="001E6120">
          <w:pPr>
            <w:pStyle w:val="4"/>
          </w:pPr>
          <w:r>
            <w:t>Экономические характеристики</w:t>
          </w:r>
        </w:p>
      </w:sdtContent>
    </w:sdt>
    <w:p w14:paraId="6A6D5958" w14:textId="77777777" w:rsidR="008556F5" w:rsidRPr="00991438" w:rsidRDefault="008556F5" w:rsidP="00991438">
      <w:pPr>
        <w:pStyle w:val="ConsPlusNormal"/>
        <w:spacing w:line="360" w:lineRule="auto"/>
        <w:ind w:firstLine="709"/>
        <w:jc w:val="both"/>
        <w:rPr>
          <w:rFonts w:ascii="Times New Roman" w:hAnsi="Times New Roman" w:cs="Times New Roman"/>
          <w:sz w:val="24"/>
          <w:szCs w:val="24"/>
        </w:rPr>
      </w:pPr>
      <w:r w:rsidRPr="008556F5">
        <w:rPr>
          <w:rFonts w:ascii="Times New Roman" w:hAnsi="Times New Roman" w:cs="Times New Roman"/>
          <w:sz w:val="24"/>
          <w:szCs w:val="24"/>
        </w:rPr>
        <w:t xml:space="preserve">Конкурентными </w:t>
      </w:r>
      <w:r w:rsidRPr="00991438">
        <w:rPr>
          <w:rFonts w:ascii="Times New Roman" w:hAnsi="Times New Roman" w:cs="Times New Roman"/>
          <w:sz w:val="24"/>
          <w:szCs w:val="24"/>
        </w:rPr>
        <w:t>преимуществами Бердска являются:</w:t>
      </w:r>
    </w:p>
    <w:p w14:paraId="000971EB" w14:textId="75422EBA" w:rsidR="008556F5" w:rsidRPr="00991438" w:rsidRDefault="00F321DB" w:rsidP="00991438">
      <w:pPr>
        <w:pStyle w:val="ConsPlusNormal"/>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 </w:t>
      </w:r>
      <w:r w:rsidR="008556F5" w:rsidRPr="00991438">
        <w:rPr>
          <w:rFonts w:ascii="Times New Roman" w:hAnsi="Times New Roman" w:cs="Times New Roman"/>
          <w:sz w:val="24"/>
          <w:szCs w:val="24"/>
        </w:rPr>
        <w:t>выгодное экономико-географическое положение, близость к динамично развивающемуся областному центру;</w:t>
      </w:r>
    </w:p>
    <w:p w14:paraId="0563FBE6" w14:textId="61AF3BAF" w:rsidR="008556F5" w:rsidRPr="00991438" w:rsidRDefault="00F321DB" w:rsidP="00991438">
      <w:pPr>
        <w:pStyle w:val="ConsPlusNormal"/>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 </w:t>
      </w:r>
      <w:r w:rsidR="008556F5" w:rsidRPr="00991438">
        <w:rPr>
          <w:rFonts w:ascii="Times New Roman" w:hAnsi="Times New Roman" w:cs="Times New Roman"/>
          <w:sz w:val="24"/>
          <w:szCs w:val="24"/>
        </w:rPr>
        <w:t>близость к магистральным федеральным транспортным коммуникациям;</w:t>
      </w:r>
    </w:p>
    <w:p w14:paraId="67C34A85" w14:textId="3A9EF526" w:rsidR="008556F5" w:rsidRPr="00991438" w:rsidRDefault="00F321DB" w:rsidP="00991438">
      <w:pPr>
        <w:pStyle w:val="ConsPlusNormal"/>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 </w:t>
      </w:r>
      <w:r w:rsidR="008556F5" w:rsidRPr="00991438">
        <w:rPr>
          <w:rFonts w:ascii="Times New Roman" w:hAnsi="Times New Roman" w:cs="Times New Roman"/>
          <w:sz w:val="24"/>
          <w:szCs w:val="24"/>
        </w:rPr>
        <w:t>диверсифицированная структура и перспективы производства, наличие промышленных инвестиционных площадок по типу «</w:t>
      </w:r>
      <w:proofErr w:type="spellStart"/>
      <w:r w:rsidR="008556F5" w:rsidRPr="00991438">
        <w:rPr>
          <w:rFonts w:ascii="Times New Roman" w:hAnsi="Times New Roman" w:cs="Times New Roman"/>
          <w:sz w:val="24"/>
          <w:szCs w:val="24"/>
        </w:rPr>
        <w:t>браунфилд</w:t>
      </w:r>
      <w:proofErr w:type="spellEnd"/>
      <w:r w:rsidR="008556F5" w:rsidRPr="00991438">
        <w:rPr>
          <w:rFonts w:ascii="Times New Roman" w:hAnsi="Times New Roman" w:cs="Times New Roman"/>
          <w:sz w:val="24"/>
          <w:szCs w:val="24"/>
        </w:rPr>
        <w:t>» и «</w:t>
      </w:r>
      <w:proofErr w:type="spellStart"/>
      <w:r w:rsidR="008556F5" w:rsidRPr="00991438">
        <w:rPr>
          <w:rFonts w:ascii="Times New Roman" w:hAnsi="Times New Roman" w:cs="Times New Roman"/>
          <w:sz w:val="24"/>
          <w:szCs w:val="24"/>
        </w:rPr>
        <w:t>гринфилд</w:t>
      </w:r>
      <w:proofErr w:type="spellEnd"/>
      <w:r w:rsidR="008556F5" w:rsidRPr="00991438">
        <w:rPr>
          <w:rFonts w:ascii="Times New Roman" w:hAnsi="Times New Roman" w:cs="Times New Roman"/>
          <w:sz w:val="24"/>
          <w:szCs w:val="24"/>
        </w:rPr>
        <w:t>»;</w:t>
      </w:r>
    </w:p>
    <w:p w14:paraId="4A0EBF01" w14:textId="2A09539E" w:rsidR="008556F5" w:rsidRPr="00991438" w:rsidRDefault="00F321DB" w:rsidP="00991438">
      <w:pPr>
        <w:pStyle w:val="ConsPlusNormal"/>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 </w:t>
      </w:r>
      <w:r w:rsidR="008556F5" w:rsidRPr="00991438">
        <w:rPr>
          <w:rFonts w:ascii="Times New Roman" w:hAnsi="Times New Roman" w:cs="Times New Roman"/>
          <w:sz w:val="24"/>
          <w:szCs w:val="24"/>
        </w:rPr>
        <w:t>близость к институтам ННЦ СО РАН дает возможность непосредственно использовать на предприятиях города прикладные научные разработки, включиться в принципиально новую систему внедрения инноваций на основе подключения Бердска к расположенному в Академгородке технопарку федерального значения;</w:t>
      </w:r>
    </w:p>
    <w:p w14:paraId="339D698F" w14:textId="72D7D714" w:rsidR="008556F5" w:rsidRPr="00991438" w:rsidRDefault="00F321DB" w:rsidP="00991438">
      <w:pPr>
        <w:pStyle w:val="ConsPlusNormal"/>
        <w:spacing w:line="360" w:lineRule="auto"/>
        <w:ind w:firstLine="709"/>
        <w:jc w:val="both"/>
        <w:rPr>
          <w:rFonts w:ascii="Times New Roman" w:hAnsi="Times New Roman" w:cs="Times New Roman"/>
          <w:sz w:val="24"/>
          <w:szCs w:val="24"/>
        </w:rPr>
      </w:pPr>
      <w:r>
        <w:rPr>
          <w:rFonts w:ascii="Times New Roman" w:hAnsi="Times New Roman" w:cs="Times New Roman"/>
          <w:sz w:val="24"/>
          <w:szCs w:val="24"/>
        </w:rPr>
        <w:t>- </w:t>
      </w:r>
      <w:r w:rsidR="008556F5" w:rsidRPr="00991438">
        <w:rPr>
          <w:rFonts w:ascii="Times New Roman" w:hAnsi="Times New Roman" w:cs="Times New Roman"/>
          <w:sz w:val="24"/>
          <w:szCs w:val="24"/>
        </w:rPr>
        <w:t>благоприятные природно-ландшафтные условия и рекреационные ресурсы, пригодные для формирования современной индустрии отдыха областной и межрайонной значимости.</w:t>
      </w:r>
    </w:p>
    <w:p w14:paraId="4A873175" w14:textId="77777777" w:rsidR="008556F5" w:rsidRPr="00991438" w:rsidRDefault="008556F5" w:rsidP="00991438">
      <w:pPr>
        <w:pStyle w:val="ConsPlusNormal"/>
        <w:spacing w:line="360" w:lineRule="auto"/>
        <w:ind w:firstLine="709"/>
        <w:jc w:val="both"/>
        <w:rPr>
          <w:rFonts w:ascii="Times New Roman" w:hAnsi="Times New Roman" w:cs="Times New Roman"/>
          <w:sz w:val="24"/>
          <w:szCs w:val="24"/>
        </w:rPr>
      </w:pPr>
      <w:r w:rsidRPr="00991438">
        <w:rPr>
          <w:rFonts w:ascii="Times New Roman" w:hAnsi="Times New Roman" w:cs="Times New Roman"/>
          <w:sz w:val="24"/>
          <w:szCs w:val="24"/>
        </w:rPr>
        <w:t>К основным факторам и ограничениям, сдерживающим социально-экономическое развитие, относятся:</w:t>
      </w:r>
    </w:p>
    <w:p w14:paraId="3F812E25" w14:textId="371E179A" w:rsidR="008556F5" w:rsidRPr="00991438" w:rsidRDefault="008556F5" w:rsidP="00991438">
      <w:pPr>
        <w:pStyle w:val="ConsPlusNormal"/>
        <w:spacing w:line="360" w:lineRule="auto"/>
        <w:ind w:firstLine="709"/>
        <w:jc w:val="both"/>
        <w:rPr>
          <w:rFonts w:ascii="Times New Roman" w:hAnsi="Times New Roman" w:cs="Times New Roman"/>
          <w:sz w:val="24"/>
          <w:szCs w:val="24"/>
        </w:rPr>
      </w:pPr>
      <w:r w:rsidRPr="00991438">
        <w:rPr>
          <w:rFonts w:ascii="Times New Roman" w:hAnsi="Times New Roman" w:cs="Times New Roman"/>
          <w:sz w:val="24"/>
          <w:szCs w:val="24"/>
        </w:rPr>
        <w:t>- ограниченность территории города, дефицит свободных площадей для застройки;</w:t>
      </w:r>
    </w:p>
    <w:p w14:paraId="59D416B5" w14:textId="7C6420E6" w:rsidR="008556F5" w:rsidRPr="00991438" w:rsidRDefault="008556F5" w:rsidP="00991438">
      <w:pPr>
        <w:pStyle w:val="ConsPlusNormal"/>
        <w:spacing w:line="360" w:lineRule="auto"/>
        <w:ind w:firstLine="709"/>
        <w:jc w:val="both"/>
        <w:rPr>
          <w:rFonts w:ascii="Times New Roman" w:hAnsi="Times New Roman" w:cs="Times New Roman"/>
          <w:sz w:val="24"/>
          <w:szCs w:val="24"/>
        </w:rPr>
      </w:pPr>
      <w:r w:rsidRPr="00991438">
        <w:rPr>
          <w:rFonts w:ascii="Times New Roman" w:hAnsi="Times New Roman" w:cs="Times New Roman"/>
          <w:sz w:val="24"/>
          <w:szCs w:val="24"/>
        </w:rPr>
        <w:t>- недостаток инвестиций;</w:t>
      </w:r>
    </w:p>
    <w:p w14:paraId="387812B8" w14:textId="34937BEA" w:rsidR="008556F5" w:rsidRPr="00991438" w:rsidRDefault="008556F5" w:rsidP="00991438">
      <w:pPr>
        <w:pStyle w:val="ConsPlusNormal"/>
        <w:spacing w:line="360" w:lineRule="auto"/>
        <w:ind w:firstLine="709"/>
        <w:jc w:val="both"/>
        <w:rPr>
          <w:rFonts w:ascii="Times New Roman" w:hAnsi="Times New Roman" w:cs="Times New Roman"/>
          <w:sz w:val="24"/>
          <w:szCs w:val="24"/>
        </w:rPr>
      </w:pPr>
      <w:r w:rsidRPr="00991438">
        <w:rPr>
          <w:rFonts w:ascii="Times New Roman" w:hAnsi="Times New Roman" w:cs="Times New Roman"/>
          <w:sz w:val="24"/>
          <w:szCs w:val="24"/>
        </w:rPr>
        <w:t>- недостаточный уровень газификации, развития инженерной и социальной инфраструктуры;</w:t>
      </w:r>
    </w:p>
    <w:p w14:paraId="0CC58EFF" w14:textId="4222C8A9" w:rsidR="008556F5" w:rsidRDefault="008556F5" w:rsidP="00991438">
      <w:pPr>
        <w:pStyle w:val="ConsPlusNormal"/>
        <w:spacing w:line="360" w:lineRule="auto"/>
        <w:ind w:firstLine="709"/>
        <w:jc w:val="both"/>
        <w:rPr>
          <w:rFonts w:ascii="Times New Roman" w:hAnsi="Times New Roman" w:cs="Times New Roman"/>
          <w:sz w:val="24"/>
          <w:szCs w:val="24"/>
        </w:rPr>
      </w:pPr>
      <w:r w:rsidRPr="00991438">
        <w:rPr>
          <w:rFonts w:ascii="Times New Roman" w:hAnsi="Times New Roman" w:cs="Times New Roman"/>
          <w:sz w:val="24"/>
          <w:szCs w:val="24"/>
        </w:rPr>
        <w:t>- конкуренция за человеческие ресурсы (маятниковая миграция, кадровый дефицит социальной сферы).</w:t>
      </w:r>
    </w:p>
    <w:p w14:paraId="532B8B56" w14:textId="77777777" w:rsidR="00C80F39" w:rsidRPr="00991438" w:rsidRDefault="00C80F39" w:rsidP="00991438">
      <w:pPr>
        <w:pStyle w:val="ConsPlusNormal"/>
        <w:spacing w:line="360" w:lineRule="auto"/>
        <w:ind w:firstLine="709"/>
        <w:jc w:val="both"/>
        <w:rPr>
          <w:rFonts w:ascii="Times New Roman" w:hAnsi="Times New Roman" w:cs="Times New Roman"/>
          <w:sz w:val="24"/>
          <w:szCs w:val="24"/>
        </w:rPr>
      </w:pPr>
    </w:p>
    <w:sdt>
      <w:sdtPr>
        <w:id w:val="1175837326"/>
        <w:lock w:val="sdtContentLocked"/>
      </w:sdtPr>
      <w:sdtContent>
        <w:p w14:paraId="7854B656" w14:textId="7A261BF0" w:rsidR="001E6120" w:rsidRDefault="001E6120" w:rsidP="001E6120">
          <w:pPr>
            <w:pStyle w:val="4"/>
          </w:pPr>
          <w:r>
            <w:t>Демографические характеристики</w:t>
          </w:r>
        </w:p>
      </w:sdtContent>
    </w:sdt>
    <w:p w14:paraId="2681A432" w14:textId="7A09C8E3" w:rsidR="00DF1B81" w:rsidRPr="00DF1B81" w:rsidRDefault="00DF1B81" w:rsidP="00DF1B81">
      <w:pPr>
        <w:rPr>
          <w:rFonts w:eastAsia="Calibri"/>
        </w:rPr>
      </w:pPr>
      <w:r w:rsidRPr="00DF1B81">
        <w:rPr>
          <w:rFonts w:eastAsia="Calibri"/>
        </w:rPr>
        <w:t>В Бердске наблюдается естественная убыль населения. Численность постоянного населения 01.01.2024 года по данным Территориального органа Федеральной службы государственной статистики по Новосибирской области составила 102 756 человек. За 2023 год она сократилась на 209 человек или на 0,1%.</w:t>
      </w:r>
    </w:p>
    <w:p w14:paraId="5684DDB1" w14:textId="77777777" w:rsidR="00DF1B81" w:rsidRPr="00DF1B81" w:rsidRDefault="00DF1B81" w:rsidP="00DF1B81">
      <w:pPr>
        <w:rPr>
          <w:rFonts w:eastAsia="Calibri"/>
        </w:rPr>
      </w:pPr>
      <w:r w:rsidRPr="00DF1B81">
        <w:rPr>
          <w:rFonts w:eastAsia="Calibri"/>
        </w:rPr>
        <w:t xml:space="preserve">При этом абсолютный показатель естественной убыли имеет тенденцию к сокращению. Так, за 2023 год естественная убыль населения составила 575 человек, за 2022 год – 700 человек. Число родившихся увеличилось 25 человек, число умерших сократилось на 100 человек. </w:t>
      </w:r>
    </w:p>
    <w:p w14:paraId="3947FBA1" w14:textId="646CB309" w:rsidR="00C115BB" w:rsidRPr="00C115BB" w:rsidRDefault="00DF1B81" w:rsidP="00DF1B81">
      <w:pPr>
        <w:rPr>
          <w:szCs w:val="24"/>
        </w:rPr>
      </w:pPr>
      <w:r w:rsidRPr="00DF1B81">
        <w:rPr>
          <w:rFonts w:eastAsia="Calibri"/>
        </w:rPr>
        <w:lastRenderedPageBreak/>
        <w:t>К факторам, влияющим на общую численность населения, относятся миграционные процессы. Число прибывших в город составило 2 180 человек, что на 435 человек меньше, чем в 2022 году. Число выбывших из города - 1 814 человек, на 30 человек больше, чем в 2022 году.</w:t>
      </w:r>
      <w:r>
        <w:rPr>
          <w:rFonts w:eastAsia="Calibri"/>
        </w:rPr>
        <w:t xml:space="preserve"> </w:t>
      </w:r>
      <w:r w:rsidR="00C115BB" w:rsidRPr="00DA0EFA">
        <w:rPr>
          <w:szCs w:val="24"/>
        </w:rPr>
        <w:t>Следовательно, снижение численности детей дошкольного и школьного возраста, связанно</w:t>
      </w:r>
      <w:r w:rsidR="0025132D">
        <w:rPr>
          <w:szCs w:val="24"/>
        </w:rPr>
        <w:t xml:space="preserve">е со снижением </w:t>
      </w:r>
      <w:r w:rsidR="00E72BEB">
        <w:rPr>
          <w:szCs w:val="24"/>
        </w:rPr>
        <w:t>рождаемости,</w:t>
      </w:r>
      <w:r w:rsidR="0025132D">
        <w:rPr>
          <w:szCs w:val="24"/>
        </w:rPr>
        <w:t xml:space="preserve"> компенсируется</w:t>
      </w:r>
      <w:r w:rsidR="00C115BB" w:rsidRPr="00DA0EFA">
        <w:rPr>
          <w:szCs w:val="24"/>
        </w:rPr>
        <w:t xml:space="preserve"> за счет миграционных процессов.</w:t>
      </w:r>
      <w:r w:rsidR="00C115BB">
        <w:rPr>
          <w:szCs w:val="24"/>
        </w:rPr>
        <w:t xml:space="preserve"> </w:t>
      </w:r>
    </w:p>
    <w:p w14:paraId="05005E81" w14:textId="77777777" w:rsidR="00631AC5" w:rsidRDefault="00631AC5" w:rsidP="005A03EA">
      <w:pPr>
        <w:pStyle w:val="aff1"/>
      </w:pPr>
    </w:p>
    <w:bookmarkStart w:id="10" w:name="_Toc151636368" w:displacedByCustomXml="next"/>
    <w:sdt>
      <w:sdtPr>
        <w:id w:val="439111926"/>
        <w:lock w:val="sdtContentLocked"/>
      </w:sdtPr>
      <w:sdtContent>
        <w:p w14:paraId="10806FF9" w14:textId="3E44FE22" w:rsidR="00320D04" w:rsidRDefault="00320D04" w:rsidP="008C1A8C">
          <w:pPr>
            <w:pStyle w:val="3"/>
          </w:pPr>
          <w:r>
            <w:t xml:space="preserve">1.7. </w:t>
          </w:r>
          <w:r w:rsidR="00704565">
            <w:t xml:space="preserve">Особенности </w:t>
          </w:r>
          <w:r w:rsidR="004E036F">
            <w:t>образовательной системы</w:t>
          </w:r>
        </w:p>
      </w:sdtContent>
    </w:sdt>
    <w:bookmarkEnd w:id="10" w:displacedByCustomXml="prev"/>
    <w:p w14:paraId="5C45AFC2" w14:textId="21051BDC" w:rsidR="00C115BB" w:rsidRPr="009635BA" w:rsidRDefault="00C115BB" w:rsidP="00C115BB">
      <w:pPr>
        <w:rPr>
          <w:szCs w:val="24"/>
          <w:lang w:eastAsia="ru-RU"/>
        </w:rPr>
      </w:pPr>
      <w:r w:rsidRPr="009635BA">
        <w:rPr>
          <w:szCs w:val="24"/>
          <w:lang w:eastAsia="ru-RU"/>
        </w:rPr>
        <w:t xml:space="preserve">Образование и социализация детей и подростков является ключевым фактором качества человеческого капитала, которое, в свою очередь, определяет кадровый </w:t>
      </w:r>
      <w:r w:rsidR="004C4F21" w:rsidRPr="009635BA">
        <w:rPr>
          <w:szCs w:val="24"/>
          <w:lang w:eastAsia="ru-RU"/>
        </w:rPr>
        <w:t>потенциал муниципальной экономики</w:t>
      </w:r>
      <w:r w:rsidRPr="009635BA">
        <w:rPr>
          <w:szCs w:val="24"/>
          <w:lang w:eastAsia="ru-RU"/>
        </w:rPr>
        <w:t xml:space="preserve"> следующих десятилетий. В то же время образование – ценный ресурс для самого человека, его самореализации. При этом позитивная социализация и перспективная профессиональная успешность личности обеспечиваются не только общим образованием, а в равной степени – дошкольным и дополнительным. </w:t>
      </w:r>
    </w:p>
    <w:p w14:paraId="78749A70" w14:textId="59DD304D" w:rsidR="00C115BB" w:rsidRPr="009635BA" w:rsidRDefault="00C115BB" w:rsidP="00C115BB">
      <w:pPr>
        <w:rPr>
          <w:szCs w:val="24"/>
          <w:lang w:eastAsia="ru-RU"/>
        </w:rPr>
      </w:pPr>
      <w:r w:rsidRPr="009635BA">
        <w:rPr>
          <w:szCs w:val="24"/>
          <w:lang w:eastAsia="ru-RU"/>
        </w:rPr>
        <w:t>В последние годы в системе образования Бердска произошли принципиальные изменения, ко</w:t>
      </w:r>
      <w:r w:rsidR="0096562E">
        <w:rPr>
          <w:szCs w:val="24"/>
          <w:lang w:eastAsia="ru-RU"/>
        </w:rPr>
        <w:t>торые позволяют</w:t>
      </w:r>
      <w:r w:rsidRPr="009635BA">
        <w:rPr>
          <w:szCs w:val="24"/>
          <w:lang w:eastAsia="ru-RU"/>
        </w:rPr>
        <w:t xml:space="preserve"> ей войти в </w:t>
      </w:r>
      <w:r w:rsidR="00C36994">
        <w:rPr>
          <w:szCs w:val="24"/>
          <w:lang w:eastAsia="ru-RU"/>
        </w:rPr>
        <w:t>число</w:t>
      </w:r>
      <w:r w:rsidRPr="009635BA">
        <w:rPr>
          <w:szCs w:val="24"/>
          <w:lang w:eastAsia="ru-RU"/>
        </w:rPr>
        <w:t xml:space="preserve"> лучших муниципальн</w:t>
      </w:r>
      <w:r w:rsidR="003005D3">
        <w:rPr>
          <w:szCs w:val="24"/>
          <w:lang w:eastAsia="ru-RU"/>
        </w:rPr>
        <w:t>ых систем по данным</w:t>
      </w:r>
      <w:r w:rsidRPr="009635BA">
        <w:rPr>
          <w:szCs w:val="24"/>
          <w:lang w:eastAsia="ru-RU"/>
        </w:rPr>
        <w:t xml:space="preserve"> рейтинга систем образования по Новосибирской области: модернизация структуры и содержания общего образования; совершенствование его качества; социальной поддержки детства; эффективности управления образовательными системами. Потребность населения города в образовательных услугах остается стабильной, одновременно повышаются требования к качеству их предоставления. </w:t>
      </w:r>
      <w:r w:rsidR="008D5679">
        <w:rPr>
          <w:szCs w:val="24"/>
          <w:lang w:eastAsia="ru-RU"/>
        </w:rPr>
        <w:t>С 2019 года система образования города Бердска активно участвует в реализации национального проекта «Образование».</w:t>
      </w:r>
      <w:r w:rsidR="0071253C" w:rsidRPr="0071253C">
        <w:t xml:space="preserve"> </w:t>
      </w:r>
    </w:p>
    <w:p w14:paraId="603DB830" w14:textId="77777777" w:rsidR="00631AC5" w:rsidRDefault="00631AC5" w:rsidP="005A03EA">
      <w:pPr>
        <w:pStyle w:val="aff1"/>
      </w:pPr>
    </w:p>
    <w:bookmarkStart w:id="11" w:name="_Toc151636369" w:displacedByCustomXml="next"/>
    <w:sdt>
      <w:sdtPr>
        <w:id w:val="282697073"/>
        <w:lock w:val="sdtContentLocked"/>
      </w:sdtPr>
      <w:sdtContent>
        <w:p w14:paraId="37BC9BC9" w14:textId="3DCFBCE4" w:rsidR="00631AC5" w:rsidRDefault="00D30670" w:rsidP="00447732">
          <w:pPr>
            <w:pStyle w:val="2"/>
          </w:pPr>
          <w:r>
            <w:t>2</w:t>
          </w:r>
          <w:r w:rsidRPr="00D30670">
            <w:t xml:space="preserve">. </w:t>
          </w:r>
          <w:r w:rsidR="00CF131F">
            <w:t>Анализ состояния и перспектив развития системы образования: основная часть.</w:t>
          </w:r>
        </w:p>
      </w:sdtContent>
    </w:sdt>
    <w:bookmarkEnd w:id="11" w:displacedByCustomXml="prev"/>
    <w:bookmarkStart w:id="12" w:name="_Toc151636370" w:displacedByCustomXml="next"/>
    <w:sdt>
      <w:sdtPr>
        <w:id w:val="1210762401"/>
        <w:lock w:val="sdtContentLocked"/>
      </w:sdtPr>
      <w:sdtContent>
        <w:p w14:paraId="3B8962AB" w14:textId="605E7E04" w:rsidR="00F4493E" w:rsidRDefault="00375C2F" w:rsidP="008C1A8C">
          <w:pPr>
            <w:pStyle w:val="3"/>
          </w:pPr>
          <w:r>
            <w:t>2.1</w:t>
          </w:r>
          <w:r w:rsidR="00DC1F82">
            <w:t>.</w:t>
          </w:r>
          <w:r>
            <w:t xml:space="preserve"> </w:t>
          </w:r>
          <w:r w:rsidR="00FE028B" w:rsidRPr="00FE028B">
            <w:t>Сведения о развитии дошкольного образования</w:t>
          </w:r>
        </w:p>
      </w:sdtContent>
    </w:sdt>
    <w:bookmarkEnd w:id="12" w:displacedByCustomXml="prev"/>
    <w:p w14:paraId="72F0ABDD" w14:textId="2079D42D" w:rsidR="00CB4D04" w:rsidRPr="00CB4D04" w:rsidRDefault="00CB4D04" w:rsidP="00CB4D04">
      <w:pPr>
        <w:rPr>
          <w:rFonts w:eastAsia="Calibri" w:cs="Times New Roman"/>
        </w:rPr>
      </w:pPr>
      <w:r w:rsidRPr="00CB4D04">
        <w:rPr>
          <w:rFonts w:eastAsia="Calibri" w:cs="Times New Roman"/>
        </w:rPr>
        <w:t xml:space="preserve">Система дошкольного образования города Бердска </w:t>
      </w:r>
      <w:r w:rsidR="00FE60FB">
        <w:rPr>
          <w:rFonts w:eastAsia="Calibri" w:cs="Times New Roman"/>
        </w:rPr>
        <w:t>в 202</w:t>
      </w:r>
      <w:r w:rsidR="00DF1B81">
        <w:rPr>
          <w:rFonts w:eastAsia="Calibri" w:cs="Times New Roman"/>
        </w:rPr>
        <w:t>3</w:t>
      </w:r>
      <w:r w:rsidR="00FE60FB">
        <w:rPr>
          <w:rFonts w:eastAsia="Calibri" w:cs="Times New Roman"/>
        </w:rPr>
        <w:t xml:space="preserve"> году </w:t>
      </w:r>
      <w:r w:rsidRPr="00CB4D04">
        <w:rPr>
          <w:rFonts w:eastAsia="Calibri" w:cs="Times New Roman"/>
        </w:rPr>
        <w:t xml:space="preserve">представлена </w:t>
      </w:r>
      <w:r w:rsidR="008B0F54">
        <w:rPr>
          <w:rFonts w:eastAsia="Calibri" w:cs="Times New Roman"/>
        </w:rPr>
        <w:t>20</w:t>
      </w:r>
      <w:r w:rsidRPr="00CB4D04">
        <w:rPr>
          <w:rFonts w:eastAsia="Calibri" w:cs="Times New Roman"/>
        </w:rPr>
        <w:t xml:space="preserve"> муниципальными и одной </w:t>
      </w:r>
      <w:r w:rsidR="004C4F21" w:rsidRPr="00CB4D04">
        <w:rPr>
          <w:rFonts w:eastAsia="Calibri" w:cs="Times New Roman"/>
        </w:rPr>
        <w:t>негосударственной дошкольными</w:t>
      </w:r>
      <w:r w:rsidRPr="00CB4D04">
        <w:rPr>
          <w:rFonts w:eastAsia="Calibri" w:cs="Times New Roman"/>
        </w:rPr>
        <w:t xml:space="preserve"> образовательными организациями, а </w:t>
      </w:r>
      <w:r w:rsidR="00FE60FB" w:rsidRPr="00CB4D04">
        <w:rPr>
          <w:rFonts w:eastAsia="Calibri" w:cs="Times New Roman"/>
        </w:rPr>
        <w:t>также</w:t>
      </w:r>
      <w:r w:rsidRPr="00CB4D04">
        <w:rPr>
          <w:rFonts w:eastAsia="Calibri" w:cs="Times New Roman"/>
        </w:rPr>
        <w:t xml:space="preserve"> двумя муниципальными и одной негосударственной общеобразовательными организациями, реализующими программ</w:t>
      </w:r>
      <w:r w:rsidR="00FE60FB">
        <w:rPr>
          <w:rFonts w:eastAsia="Calibri" w:cs="Times New Roman"/>
        </w:rPr>
        <w:t>ы</w:t>
      </w:r>
      <w:r w:rsidRPr="00CB4D04">
        <w:rPr>
          <w:rFonts w:eastAsia="Calibri" w:cs="Times New Roman"/>
        </w:rPr>
        <w:t xml:space="preserve"> дошкольного образования.</w:t>
      </w:r>
    </w:p>
    <w:p w14:paraId="1E208D54" w14:textId="53124AFE" w:rsidR="00441ADB" w:rsidRPr="006A7496" w:rsidRDefault="00441ADB" w:rsidP="006A7496">
      <w:pPr>
        <w:rPr>
          <w:rFonts w:eastAsia="Calibri" w:cs="Times New Roman"/>
        </w:rPr>
      </w:pPr>
    </w:p>
    <w:sdt>
      <w:sdtPr>
        <w:id w:val="-889030024"/>
        <w:lock w:val="sdtContentLocked"/>
      </w:sdtPr>
      <w:sdtContent>
        <w:p w14:paraId="62F66754" w14:textId="1B5D4DE3" w:rsidR="004172EF" w:rsidRPr="004172EF" w:rsidRDefault="00E96C91" w:rsidP="004172EF">
          <w:pPr>
            <w:pStyle w:val="4"/>
          </w:pPr>
          <w:r>
            <w:t>Контингент</w:t>
          </w:r>
        </w:p>
      </w:sdtContent>
    </w:sdt>
    <w:p w14:paraId="326C2C3D" w14:textId="5F3BE823" w:rsidR="00CB4D04" w:rsidRPr="00CB4D04" w:rsidRDefault="00F321DB" w:rsidP="00CB4D04">
      <w:pPr>
        <w:rPr>
          <w:rFonts w:eastAsia="Calibri" w:cs="Times New Roman"/>
          <w:highlight w:val="yellow"/>
        </w:rPr>
      </w:pPr>
      <w:r w:rsidRPr="00F321DB">
        <w:rPr>
          <w:rFonts w:eastAsia="Calibri" w:cs="Times New Roman"/>
        </w:rPr>
        <w:t>На конец 202</w:t>
      </w:r>
      <w:r w:rsidR="00DF1B81">
        <w:rPr>
          <w:rFonts w:eastAsia="Calibri" w:cs="Times New Roman"/>
        </w:rPr>
        <w:t>3</w:t>
      </w:r>
      <w:r w:rsidRPr="00F321DB">
        <w:rPr>
          <w:rFonts w:eastAsia="Calibri" w:cs="Times New Roman"/>
        </w:rPr>
        <w:t xml:space="preserve"> года численность воспитанников образовательных организаций, осуществляющих образовательную деятельность по образовательным программам </w:t>
      </w:r>
      <w:r w:rsidRPr="00F321DB">
        <w:rPr>
          <w:rFonts w:eastAsia="Calibri" w:cs="Times New Roman"/>
        </w:rPr>
        <w:lastRenderedPageBreak/>
        <w:t xml:space="preserve">дошкольного образования, составляла </w:t>
      </w:r>
      <w:r w:rsidR="008E465C">
        <w:rPr>
          <w:rFonts w:eastAsia="Calibri" w:cs="Times New Roman"/>
        </w:rPr>
        <w:t>5977</w:t>
      </w:r>
      <w:r w:rsidR="0094719A">
        <w:rPr>
          <w:rFonts w:eastAsia="Calibri" w:cs="Times New Roman"/>
        </w:rPr>
        <w:t xml:space="preserve"> </w:t>
      </w:r>
      <w:r w:rsidRPr="00F321DB">
        <w:rPr>
          <w:rFonts w:eastAsia="Calibri" w:cs="Times New Roman"/>
        </w:rPr>
        <w:t xml:space="preserve">человек, что на </w:t>
      </w:r>
      <w:r w:rsidR="008E465C">
        <w:rPr>
          <w:rFonts w:eastAsia="Calibri" w:cs="Times New Roman"/>
        </w:rPr>
        <w:t>337</w:t>
      </w:r>
      <w:r w:rsidRPr="00F321DB">
        <w:rPr>
          <w:rFonts w:eastAsia="Calibri" w:cs="Times New Roman"/>
        </w:rPr>
        <w:t xml:space="preserve"> </w:t>
      </w:r>
      <w:r w:rsidR="0094719A">
        <w:rPr>
          <w:rFonts w:eastAsia="Calibri" w:cs="Times New Roman"/>
        </w:rPr>
        <w:t>детей</w:t>
      </w:r>
      <w:r w:rsidRPr="00F321DB">
        <w:rPr>
          <w:rFonts w:eastAsia="Calibri" w:cs="Times New Roman"/>
        </w:rPr>
        <w:t xml:space="preserve"> меньше </w:t>
      </w:r>
      <w:r w:rsidR="0094719A">
        <w:rPr>
          <w:rFonts w:eastAsia="Calibri" w:cs="Times New Roman"/>
        </w:rPr>
        <w:t xml:space="preserve">по сравнению с </w:t>
      </w:r>
      <w:r w:rsidRPr="00F321DB">
        <w:rPr>
          <w:rFonts w:eastAsia="Calibri" w:cs="Times New Roman"/>
        </w:rPr>
        <w:t>202</w:t>
      </w:r>
      <w:r w:rsidR="008E465C">
        <w:rPr>
          <w:rFonts w:eastAsia="Calibri" w:cs="Times New Roman"/>
        </w:rPr>
        <w:t>2</w:t>
      </w:r>
      <w:r w:rsidRPr="00F321DB">
        <w:rPr>
          <w:rFonts w:eastAsia="Calibri" w:cs="Times New Roman"/>
        </w:rPr>
        <w:t xml:space="preserve"> год</w:t>
      </w:r>
      <w:r w:rsidR="0094719A">
        <w:rPr>
          <w:rFonts w:eastAsia="Calibri" w:cs="Times New Roman"/>
        </w:rPr>
        <w:t>ом</w:t>
      </w:r>
      <w:r w:rsidRPr="00F321DB">
        <w:rPr>
          <w:rFonts w:eastAsia="Calibri" w:cs="Times New Roman"/>
        </w:rPr>
        <w:t xml:space="preserve"> (рисунок 1). Планируется тенденция снижения численности детей, посещающих </w:t>
      </w:r>
      <w:r w:rsidR="0094719A" w:rsidRPr="00CB4D04">
        <w:rPr>
          <w:rFonts w:eastAsia="Calibri" w:cs="Times New Roman"/>
          <w:noProof/>
          <w:lang w:eastAsia="ru-RU"/>
        </w:rPr>
        <w:drawing>
          <wp:anchor distT="0" distB="0" distL="114300" distR="114300" simplePos="0" relativeHeight="251661312" behindDoc="0" locked="0" layoutInCell="1" allowOverlap="1" wp14:anchorId="0242AB61" wp14:editId="20B2B3E2">
            <wp:simplePos x="0" y="0"/>
            <wp:positionH relativeFrom="page">
              <wp:posOffset>1539240</wp:posOffset>
            </wp:positionH>
            <wp:positionV relativeFrom="paragraph">
              <wp:posOffset>628650</wp:posOffset>
            </wp:positionV>
            <wp:extent cx="4480560" cy="2926080"/>
            <wp:effectExtent l="0" t="0" r="15240" b="7620"/>
            <wp:wrapTopAndBottom/>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page">
              <wp14:pctWidth>0</wp14:pctWidth>
            </wp14:sizeRelH>
            <wp14:sizeRelV relativeFrom="page">
              <wp14:pctHeight>0</wp14:pctHeight>
            </wp14:sizeRelV>
          </wp:anchor>
        </w:drawing>
      </w:r>
      <w:r w:rsidRPr="00F321DB">
        <w:rPr>
          <w:rFonts w:eastAsia="Calibri" w:cs="Times New Roman"/>
        </w:rPr>
        <w:t>ДОО.</w:t>
      </w:r>
    </w:p>
    <w:p w14:paraId="5BA1A89E" w14:textId="77777777" w:rsidR="0094719A" w:rsidRDefault="0094719A" w:rsidP="00CB4D04">
      <w:pPr>
        <w:jc w:val="center"/>
        <w:rPr>
          <w:rFonts w:eastAsia="Calibri" w:cs="Times New Roman"/>
          <w:sz w:val="20"/>
        </w:rPr>
      </w:pPr>
    </w:p>
    <w:p w14:paraId="7AE9F4AD" w14:textId="668D73D5" w:rsidR="00CB4D04" w:rsidRPr="00CB4D04" w:rsidRDefault="00CB4D04" w:rsidP="00CB4D04">
      <w:pPr>
        <w:jc w:val="center"/>
        <w:rPr>
          <w:rFonts w:eastAsia="Calibri" w:cs="Times New Roman"/>
          <w:sz w:val="20"/>
        </w:rPr>
      </w:pPr>
      <w:r w:rsidRPr="00CB4D04">
        <w:rPr>
          <w:rFonts w:eastAsia="Calibri" w:cs="Times New Roman"/>
          <w:sz w:val="20"/>
        </w:rPr>
        <w:t>Рисунок 1 – Численность воспитанников образовательных организаций, осуществляющих образовательную деятельность по образовательным программам дошкольного образования (в чел</w:t>
      </w:r>
      <w:r w:rsidR="00673FA8">
        <w:rPr>
          <w:rFonts w:eastAsia="Calibri" w:cs="Times New Roman"/>
          <w:sz w:val="20"/>
        </w:rPr>
        <w:t>.</w:t>
      </w:r>
      <w:r w:rsidRPr="00CB4D04">
        <w:rPr>
          <w:rFonts w:eastAsia="Calibri" w:cs="Times New Roman"/>
          <w:sz w:val="20"/>
        </w:rPr>
        <w:t>).</w:t>
      </w:r>
    </w:p>
    <w:p w14:paraId="56174A71" w14:textId="77777777" w:rsidR="009158AF" w:rsidRDefault="009158AF" w:rsidP="00CB4D04">
      <w:pPr>
        <w:rPr>
          <w:rFonts w:eastAsia="Calibri" w:cs="Times New Roman"/>
        </w:rPr>
      </w:pPr>
    </w:p>
    <w:p w14:paraId="7C5C8CDA" w14:textId="757C7049" w:rsidR="00CB4D04" w:rsidRPr="00CB4D04" w:rsidRDefault="00CB4D04" w:rsidP="00CB4D04">
      <w:pPr>
        <w:rPr>
          <w:rFonts w:eastAsia="Calibri" w:cs="Times New Roman"/>
        </w:rPr>
      </w:pPr>
      <w:r w:rsidRPr="00CB4D04">
        <w:rPr>
          <w:rFonts w:eastAsia="Calibri" w:cs="Times New Roman"/>
        </w:rPr>
        <w:t>Удельный вес численности воспитанников частных образовательных организаций, реализующих программу дошкольного образования в общей численности воспитанников образовательных организаций, реализующих данную программу</w:t>
      </w:r>
      <w:r w:rsidR="00B5358B">
        <w:rPr>
          <w:rFonts w:eastAsia="Calibri" w:cs="Times New Roman"/>
        </w:rPr>
        <w:t>,</w:t>
      </w:r>
      <w:r w:rsidRPr="00CB4D04">
        <w:rPr>
          <w:rFonts w:eastAsia="Calibri" w:cs="Times New Roman"/>
        </w:rPr>
        <w:t xml:space="preserve"> составляет </w:t>
      </w:r>
      <w:r w:rsidR="001421B5">
        <w:rPr>
          <w:rFonts w:eastAsia="Calibri" w:cs="Times New Roman"/>
        </w:rPr>
        <w:t>3</w:t>
      </w:r>
      <w:r w:rsidR="003D7B0E">
        <w:rPr>
          <w:rFonts w:eastAsia="Calibri" w:cs="Times New Roman"/>
        </w:rPr>
        <w:t>,4</w:t>
      </w:r>
      <w:r w:rsidRPr="00CB4D04">
        <w:rPr>
          <w:rFonts w:eastAsia="Calibri" w:cs="Times New Roman"/>
        </w:rPr>
        <w:t>%.</w:t>
      </w:r>
    </w:p>
    <w:p w14:paraId="60916DAA" w14:textId="4C477C29" w:rsidR="00B71118" w:rsidRDefault="00B71118" w:rsidP="00B71118">
      <w:pPr>
        <w:rPr>
          <w:rFonts w:eastAsia="Calibri" w:cs="Times New Roman"/>
        </w:rPr>
      </w:pPr>
      <w:r w:rsidRPr="00B71118">
        <w:rPr>
          <w:rFonts w:eastAsia="Calibri" w:cs="Times New Roman"/>
        </w:rPr>
        <w:t xml:space="preserve">Намеченная в 2021 году тенденция по обеспечению местами в дошкольных организациях всех желающих от 1 года до 7 лет сохранилась. В 2022 году полностью ликвидирована очередь для детей от 1 года до 7 лет, обеспечена 100% доступность образования. С 1 сентября 2022 года в детские сады начали направляться дети возрастной группы от 2 месяцев до 1 года по желанию родителей. </w:t>
      </w:r>
      <w:r w:rsidR="001421B5">
        <w:rPr>
          <w:rFonts w:eastAsia="Calibri" w:cs="Times New Roman"/>
        </w:rPr>
        <w:t>В 2023 году сохранена 100% доступность дошкольного образования.</w:t>
      </w:r>
    </w:p>
    <w:p w14:paraId="20AC1B9A" w14:textId="2F62799D" w:rsidR="00E5617B" w:rsidRDefault="00E5617B" w:rsidP="00E5617B">
      <w:pPr>
        <w:rPr>
          <w:rFonts w:eastAsia="Calibri" w:cs="Times New Roman"/>
          <w:szCs w:val="24"/>
        </w:rPr>
      </w:pPr>
      <w:r w:rsidRPr="00FB3D86">
        <w:rPr>
          <w:rFonts w:eastAsia="Calibri" w:cs="Times New Roman"/>
          <w:szCs w:val="24"/>
        </w:rPr>
        <w:t xml:space="preserve">Охват детей дошкольным образованием </w:t>
      </w:r>
      <w:r>
        <w:rPr>
          <w:rFonts w:eastAsia="Calibri" w:cs="Times New Roman"/>
          <w:szCs w:val="24"/>
        </w:rPr>
        <w:t>в 202</w:t>
      </w:r>
      <w:r w:rsidR="00832649">
        <w:rPr>
          <w:rFonts w:eastAsia="Calibri" w:cs="Times New Roman"/>
          <w:szCs w:val="24"/>
        </w:rPr>
        <w:t xml:space="preserve">3 </w:t>
      </w:r>
      <w:r>
        <w:rPr>
          <w:rFonts w:eastAsia="Calibri" w:cs="Times New Roman"/>
          <w:szCs w:val="24"/>
        </w:rPr>
        <w:t xml:space="preserve">году составил: </w:t>
      </w:r>
      <w:r w:rsidRPr="00FB3D86">
        <w:rPr>
          <w:rFonts w:eastAsia="Calibri" w:cs="Times New Roman"/>
          <w:szCs w:val="24"/>
        </w:rPr>
        <w:t>в возрасте от 2 месяцев до 7 лет</w:t>
      </w:r>
      <w:r>
        <w:rPr>
          <w:rFonts w:eastAsia="Calibri" w:cs="Times New Roman"/>
          <w:szCs w:val="24"/>
        </w:rPr>
        <w:t xml:space="preserve"> </w:t>
      </w:r>
      <w:r w:rsidR="00A82AF1">
        <w:rPr>
          <w:rFonts w:eastAsia="Calibri" w:cs="Times New Roman"/>
          <w:szCs w:val="24"/>
        </w:rPr>
        <w:t>–</w:t>
      </w:r>
      <w:r>
        <w:rPr>
          <w:rFonts w:eastAsia="Calibri" w:cs="Times New Roman"/>
          <w:szCs w:val="24"/>
        </w:rPr>
        <w:t xml:space="preserve"> </w:t>
      </w:r>
      <w:r w:rsidRPr="00FB3D86">
        <w:rPr>
          <w:rFonts w:eastAsia="Calibri" w:cs="Times New Roman"/>
          <w:szCs w:val="24"/>
        </w:rPr>
        <w:t>8</w:t>
      </w:r>
      <w:r w:rsidR="00832649">
        <w:rPr>
          <w:rFonts w:eastAsia="Calibri" w:cs="Times New Roman"/>
          <w:szCs w:val="24"/>
        </w:rPr>
        <w:t>9</w:t>
      </w:r>
      <w:r w:rsidRPr="00FB3D86">
        <w:rPr>
          <w:rFonts w:eastAsia="Calibri" w:cs="Times New Roman"/>
          <w:szCs w:val="24"/>
        </w:rPr>
        <w:t>%</w:t>
      </w:r>
      <w:r>
        <w:rPr>
          <w:rFonts w:eastAsia="Calibri" w:cs="Times New Roman"/>
          <w:szCs w:val="24"/>
        </w:rPr>
        <w:t xml:space="preserve">, </w:t>
      </w:r>
      <w:r w:rsidRPr="00FB3D86">
        <w:rPr>
          <w:rFonts w:eastAsia="Calibri" w:cs="Times New Roman"/>
          <w:szCs w:val="24"/>
        </w:rPr>
        <w:t>в возрасте от 2 месяцев до 3 лет</w:t>
      </w:r>
      <w:r>
        <w:rPr>
          <w:rFonts w:eastAsia="Calibri" w:cs="Times New Roman"/>
          <w:szCs w:val="24"/>
        </w:rPr>
        <w:t xml:space="preserve"> </w:t>
      </w:r>
      <w:r w:rsidR="00A82AF1">
        <w:rPr>
          <w:rFonts w:eastAsia="Calibri" w:cs="Times New Roman"/>
          <w:szCs w:val="24"/>
        </w:rPr>
        <w:t>–</w:t>
      </w:r>
      <w:r>
        <w:rPr>
          <w:rFonts w:eastAsia="Calibri" w:cs="Times New Roman"/>
          <w:szCs w:val="24"/>
        </w:rPr>
        <w:t xml:space="preserve"> </w:t>
      </w:r>
      <w:r w:rsidR="00A82AF1">
        <w:rPr>
          <w:rFonts w:eastAsia="Calibri" w:cs="Times New Roman"/>
          <w:szCs w:val="24"/>
        </w:rPr>
        <w:t>6</w:t>
      </w:r>
      <w:r w:rsidR="00832649">
        <w:rPr>
          <w:rFonts w:eastAsia="Calibri" w:cs="Times New Roman"/>
          <w:szCs w:val="24"/>
        </w:rPr>
        <w:t>5</w:t>
      </w:r>
      <w:r w:rsidRPr="00FB3D86">
        <w:rPr>
          <w:rFonts w:eastAsia="Calibri" w:cs="Times New Roman"/>
          <w:szCs w:val="24"/>
        </w:rPr>
        <w:t>%</w:t>
      </w:r>
      <w:r>
        <w:rPr>
          <w:rFonts w:eastAsia="Calibri" w:cs="Times New Roman"/>
          <w:szCs w:val="24"/>
        </w:rPr>
        <w:t xml:space="preserve">, в </w:t>
      </w:r>
      <w:r w:rsidRPr="00FB3D86">
        <w:rPr>
          <w:rFonts w:eastAsia="Calibri" w:cs="Times New Roman"/>
          <w:szCs w:val="24"/>
        </w:rPr>
        <w:t>возрасте от 3 до 7 лет</w:t>
      </w:r>
      <w:r>
        <w:rPr>
          <w:rFonts w:eastAsia="Calibri" w:cs="Times New Roman"/>
          <w:szCs w:val="24"/>
        </w:rPr>
        <w:t xml:space="preserve"> </w:t>
      </w:r>
      <w:r w:rsidR="00A82AF1">
        <w:rPr>
          <w:rFonts w:eastAsia="Calibri" w:cs="Times New Roman"/>
          <w:szCs w:val="24"/>
        </w:rPr>
        <w:t>–</w:t>
      </w:r>
      <w:r>
        <w:rPr>
          <w:rFonts w:eastAsia="Calibri" w:cs="Times New Roman"/>
          <w:szCs w:val="24"/>
        </w:rPr>
        <w:t xml:space="preserve"> </w:t>
      </w:r>
      <w:r w:rsidRPr="00FB3D86">
        <w:rPr>
          <w:rFonts w:eastAsia="Calibri" w:cs="Times New Roman"/>
          <w:szCs w:val="24"/>
        </w:rPr>
        <w:t>98%</w:t>
      </w:r>
      <w:r>
        <w:rPr>
          <w:rFonts w:eastAsia="Calibri" w:cs="Times New Roman"/>
          <w:szCs w:val="24"/>
        </w:rPr>
        <w:t>.</w:t>
      </w:r>
    </w:p>
    <w:p w14:paraId="05ABA184" w14:textId="77777777" w:rsidR="00E5617B" w:rsidRDefault="00E5617B" w:rsidP="00E5617B">
      <w:pPr>
        <w:rPr>
          <w:rFonts w:eastAsia="Calibri" w:cs="Times New Roman"/>
          <w:szCs w:val="24"/>
        </w:rPr>
      </w:pPr>
      <w:r w:rsidRPr="007F33DD">
        <w:rPr>
          <w:rFonts w:eastAsia="Calibri" w:cs="Times New Roman"/>
          <w:szCs w:val="24"/>
        </w:rPr>
        <w:t xml:space="preserve">По результатам независимой оценки качества образования, интегральный итоговый индекс дошкольных образовательных организаций г. Бердска от 85% до 98%. Отсутствуют замечания по критериям «Удовлетворенность условиями ведения образовательной деятельности» и «Доброжелательность и вежливость работников организаций». </w:t>
      </w:r>
    </w:p>
    <w:sdt>
      <w:sdtPr>
        <w:id w:val="1585803692"/>
        <w:lock w:val="sdtContentLocked"/>
      </w:sdtPr>
      <w:sdtContent>
        <w:p w14:paraId="5A845C38" w14:textId="3A8B7DDE" w:rsidR="004C7904" w:rsidRPr="004C7904" w:rsidRDefault="00F34C0A" w:rsidP="004C7904">
          <w:pPr>
            <w:pStyle w:val="4"/>
          </w:pPr>
          <w:r>
            <w:t>Кадровое обеспечение</w:t>
          </w:r>
        </w:p>
      </w:sdtContent>
    </w:sdt>
    <w:p w14:paraId="2DABD89E" w14:textId="127C4B99" w:rsidR="009A54EC" w:rsidRPr="00F86A76" w:rsidRDefault="00934954" w:rsidP="004C7904">
      <w:pPr>
        <w:rPr>
          <w:rFonts w:eastAsia="Calibri" w:cs="Times New Roman"/>
          <w:highlight w:val="yellow"/>
        </w:rPr>
      </w:pPr>
      <w:r w:rsidRPr="00934954">
        <w:rPr>
          <w:rFonts w:eastAsia="Calibri" w:cs="Times New Roman"/>
        </w:rPr>
        <w:t xml:space="preserve">Обеспечить высокое качество обучения, воспитания и развития детей возможно при условии системного профессионального развития </w:t>
      </w:r>
      <w:r w:rsidRPr="00CA6202">
        <w:rPr>
          <w:rFonts w:eastAsia="Calibri" w:cs="Times New Roman"/>
        </w:rPr>
        <w:t>педагогов. В муниципальных учреждениях системы дошкольного образования г. Бердска в 202</w:t>
      </w:r>
      <w:r w:rsidR="00832649">
        <w:rPr>
          <w:rFonts w:eastAsia="Calibri" w:cs="Times New Roman"/>
        </w:rPr>
        <w:t>3</w:t>
      </w:r>
      <w:r w:rsidRPr="00CA6202">
        <w:rPr>
          <w:rFonts w:eastAsia="Calibri" w:cs="Times New Roman"/>
        </w:rPr>
        <w:t xml:space="preserve"> году работали </w:t>
      </w:r>
      <w:r w:rsidR="00AA07BF" w:rsidRPr="00CA6202">
        <w:rPr>
          <w:rFonts w:eastAsia="Calibri" w:cs="Times New Roman"/>
        </w:rPr>
        <w:t>66</w:t>
      </w:r>
      <w:r w:rsidR="00771313">
        <w:rPr>
          <w:rFonts w:eastAsia="Calibri" w:cs="Times New Roman"/>
        </w:rPr>
        <w:t>6</w:t>
      </w:r>
      <w:r w:rsidRPr="00CA6202">
        <w:rPr>
          <w:rFonts w:eastAsia="Calibri" w:cs="Times New Roman"/>
        </w:rPr>
        <w:t xml:space="preserve"> педагогических работник</w:t>
      </w:r>
      <w:r w:rsidR="00CA6202" w:rsidRPr="00CA6202">
        <w:rPr>
          <w:rFonts w:eastAsia="Calibri" w:cs="Times New Roman"/>
        </w:rPr>
        <w:t>ов</w:t>
      </w:r>
      <w:r w:rsidRPr="00CA6202">
        <w:rPr>
          <w:rFonts w:eastAsia="Calibri" w:cs="Times New Roman"/>
        </w:rPr>
        <w:t xml:space="preserve">. Численность воспитанников организаций дошкольного </w:t>
      </w:r>
      <w:r w:rsidRPr="00934954">
        <w:rPr>
          <w:rFonts w:eastAsia="Calibri" w:cs="Times New Roman"/>
        </w:rPr>
        <w:t>образования в расчете на 1 педагогического работника составляет 9 чел.</w:t>
      </w:r>
    </w:p>
    <w:p w14:paraId="094A5BFA" w14:textId="6D39E135" w:rsidR="004C7904" w:rsidRPr="003A1BAE" w:rsidRDefault="004C7904" w:rsidP="004C7904">
      <w:pPr>
        <w:rPr>
          <w:rFonts w:eastAsia="Calibri" w:cs="Times New Roman"/>
        </w:rPr>
      </w:pPr>
      <w:r w:rsidRPr="00D44433">
        <w:rPr>
          <w:rFonts w:eastAsia="Calibri" w:cs="Times New Roman"/>
        </w:rPr>
        <w:t xml:space="preserve">Среднемесячная заработная плата </w:t>
      </w:r>
      <w:r w:rsidR="00623A58" w:rsidRPr="00D44433">
        <w:rPr>
          <w:rFonts w:eastAsia="Calibri" w:cs="Times New Roman"/>
        </w:rPr>
        <w:t xml:space="preserve">педагогических </w:t>
      </w:r>
      <w:r w:rsidRPr="00D44433">
        <w:rPr>
          <w:rFonts w:eastAsia="Calibri" w:cs="Times New Roman"/>
        </w:rPr>
        <w:t xml:space="preserve">работников дошкольных образовательных организаций ниже, чем в общеобразовательных организациях и </w:t>
      </w:r>
      <w:proofErr w:type="gramStart"/>
      <w:r w:rsidRPr="00D44433">
        <w:rPr>
          <w:rFonts w:eastAsia="Calibri" w:cs="Times New Roman"/>
        </w:rPr>
        <w:t>в</w:t>
      </w:r>
      <w:r w:rsidR="003A1BAE" w:rsidRPr="00D44433">
        <w:rPr>
          <w:rFonts w:eastAsia="Calibri" w:cs="Times New Roman"/>
        </w:rPr>
        <w:t>ыше</w:t>
      </w:r>
      <w:proofErr w:type="gramEnd"/>
      <w:r w:rsidRPr="00D44433">
        <w:rPr>
          <w:rFonts w:eastAsia="Calibri" w:cs="Times New Roman"/>
        </w:rPr>
        <w:t xml:space="preserve"> </w:t>
      </w:r>
      <w:r w:rsidR="003A1BAE" w:rsidRPr="00D44433">
        <w:rPr>
          <w:rFonts w:eastAsia="Calibri" w:cs="Times New Roman"/>
        </w:rPr>
        <w:t xml:space="preserve">чем в </w:t>
      </w:r>
      <w:r w:rsidRPr="00D44433">
        <w:rPr>
          <w:rFonts w:eastAsia="Calibri" w:cs="Times New Roman"/>
        </w:rPr>
        <w:t xml:space="preserve">учреждениях дополнительного образования детей. Данное соотношение представлено на рисунке </w:t>
      </w:r>
      <w:r w:rsidR="00CE6C31">
        <w:rPr>
          <w:rFonts w:eastAsia="Calibri" w:cs="Times New Roman"/>
        </w:rPr>
        <w:t>2</w:t>
      </w:r>
      <w:r w:rsidRPr="00D44433">
        <w:rPr>
          <w:rFonts w:eastAsia="Calibri" w:cs="Times New Roman"/>
        </w:rPr>
        <w:t>.</w:t>
      </w:r>
    </w:p>
    <w:p w14:paraId="42E9B9F1" w14:textId="77777777" w:rsidR="009A54EC" w:rsidRPr="00B66834" w:rsidRDefault="009A54EC" w:rsidP="004C7904">
      <w:pPr>
        <w:rPr>
          <w:rFonts w:eastAsia="Calibri" w:cs="Times New Roman"/>
        </w:rPr>
      </w:pPr>
    </w:p>
    <w:p w14:paraId="04B73FE5" w14:textId="17B76724" w:rsidR="004C7904" w:rsidRDefault="00712570" w:rsidP="00AA00D1">
      <w:pPr>
        <w:ind w:firstLine="0"/>
        <w:rPr>
          <w:rFonts w:eastAsia="Calibri" w:cs="Times New Roman"/>
        </w:rPr>
      </w:pPr>
      <w:r w:rsidRPr="002E5CBE">
        <w:rPr>
          <w:rFonts w:eastAsia="Calibri" w:cs="Times New Roman"/>
          <w:noProof/>
          <w:lang w:eastAsia="ru-RU"/>
        </w:rPr>
        <w:drawing>
          <wp:inline distT="0" distB="0" distL="0" distR="0" wp14:anchorId="71FC80C7" wp14:editId="77D18E64">
            <wp:extent cx="6012180" cy="2933065"/>
            <wp:effectExtent l="0" t="0" r="7620" b="635"/>
            <wp:docPr id="7" name="Диаграм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63396A1" w14:textId="77777777" w:rsidR="00AA00D1" w:rsidRPr="002E5CBE" w:rsidRDefault="00AA00D1" w:rsidP="00AA00D1">
      <w:pPr>
        <w:ind w:firstLine="0"/>
        <w:rPr>
          <w:rFonts w:eastAsia="Calibri" w:cs="Times New Roman"/>
        </w:rPr>
      </w:pPr>
    </w:p>
    <w:p w14:paraId="051ADEE8" w14:textId="0BEF4830" w:rsidR="004C7904" w:rsidRPr="003A1BAE" w:rsidRDefault="004C7904" w:rsidP="004C7904">
      <w:pPr>
        <w:jc w:val="center"/>
        <w:rPr>
          <w:rFonts w:eastAsia="Calibri" w:cs="Times New Roman"/>
          <w:sz w:val="20"/>
        </w:rPr>
      </w:pPr>
      <w:r w:rsidRPr="00D44433">
        <w:rPr>
          <w:rFonts w:eastAsia="Calibri" w:cs="Times New Roman"/>
          <w:sz w:val="20"/>
        </w:rPr>
        <w:t xml:space="preserve">Рисунок </w:t>
      </w:r>
      <w:r w:rsidR="00832649">
        <w:rPr>
          <w:rFonts w:eastAsia="Calibri" w:cs="Times New Roman"/>
          <w:sz w:val="20"/>
        </w:rPr>
        <w:t>2</w:t>
      </w:r>
      <w:r w:rsidRPr="00D44433">
        <w:rPr>
          <w:rFonts w:eastAsia="Calibri" w:cs="Times New Roman"/>
          <w:sz w:val="20"/>
        </w:rPr>
        <w:t xml:space="preserve"> – Соотношение среднемесячной заработной платы.</w:t>
      </w:r>
    </w:p>
    <w:sdt>
      <w:sdtPr>
        <w:id w:val="-203094829"/>
        <w:lock w:val="sdtContentLocked"/>
      </w:sdtPr>
      <w:sdtContent>
        <w:p w14:paraId="266C73C5" w14:textId="01CB93D6" w:rsidR="00D50602" w:rsidRDefault="00CE0D73" w:rsidP="00D50602">
          <w:pPr>
            <w:pStyle w:val="4"/>
          </w:pPr>
          <w:r>
            <w:t>С</w:t>
          </w:r>
          <w:r w:rsidR="00D50602">
            <w:t>ет</w:t>
          </w:r>
          <w:r>
            <w:t>ь</w:t>
          </w:r>
          <w:r w:rsidR="00D50602">
            <w:t xml:space="preserve"> дошкольных образовательных организаций</w:t>
          </w:r>
        </w:p>
      </w:sdtContent>
    </w:sdt>
    <w:p w14:paraId="7647A305" w14:textId="4131018A" w:rsidR="0029564F" w:rsidRPr="004C7904" w:rsidRDefault="006A7496" w:rsidP="004C7904">
      <w:pPr>
        <w:rPr>
          <w:rFonts w:eastAsia="Calibri" w:cs="Times New Roman"/>
        </w:rPr>
      </w:pPr>
      <w:r>
        <w:t xml:space="preserve">Количество дошкольных образовательных учреждений в отчетном периоде </w:t>
      </w:r>
      <w:r w:rsidR="00092032">
        <w:t>осталось прежним</w:t>
      </w:r>
      <w:r>
        <w:t>.</w:t>
      </w:r>
      <w:r w:rsidR="00092032" w:rsidRPr="00092032">
        <w:t xml:space="preserve"> </w:t>
      </w:r>
      <w:r>
        <w:t xml:space="preserve">Удельный вес числа организаций, здания которых требуют капитального ремонта, в общем числе дошкольных образовательных организаций составляет </w:t>
      </w:r>
      <w:r w:rsidR="00052552">
        <w:t>0</w:t>
      </w:r>
      <w:r w:rsidR="004C7904">
        <w:t>%.</w:t>
      </w:r>
    </w:p>
    <w:sdt>
      <w:sdtPr>
        <w:id w:val="-752976685"/>
        <w:lock w:val="sdtContentLocked"/>
      </w:sdtPr>
      <w:sdtContent>
        <w:p w14:paraId="3545F48C" w14:textId="6CF0B653" w:rsidR="00D50602" w:rsidRDefault="00D50602" w:rsidP="00D50602">
          <w:pPr>
            <w:pStyle w:val="4"/>
          </w:pPr>
          <w:r>
            <w:t>Материально-техническое и информационное обеспечение</w:t>
          </w:r>
        </w:p>
      </w:sdtContent>
    </w:sdt>
    <w:p w14:paraId="480DC490" w14:textId="2A967C1B" w:rsidR="0029564F" w:rsidRDefault="006A7496" w:rsidP="00DF0628">
      <w:pPr>
        <w:rPr>
          <w:rFonts w:eastAsia="Calibri" w:cs="Times New Roman"/>
        </w:rPr>
      </w:pPr>
      <w:r w:rsidRPr="00DC25D4">
        <w:rPr>
          <w:rFonts w:eastAsia="Calibri" w:cs="Times New Roman"/>
        </w:rPr>
        <w:t>Площади помещений, используемых непосредственно для нужд дошкольных образовательных организаций в расчете на одного воспитанника, состав</w:t>
      </w:r>
      <w:r w:rsidR="00D86916">
        <w:rPr>
          <w:rFonts w:eastAsia="Calibri" w:cs="Times New Roman"/>
        </w:rPr>
        <w:t xml:space="preserve">ляют от </w:t>
      </w:r>
      <w:r w:rsidR="008B5A67">
        <w:rPr>
          <w:rFonts w:eastAsia="Calibri" w:cs="Times New Roman"/>
        </w:rPr>
        <w:t>12,05</w:t>
      </w:r>
      <w:r w:rsidRPr="00DC25D4">
        <w:rPr>
          <w:rFonts w:eastAsia="Calibri" w:cs="Times New Roman"/>
        </w:rPr>
        <w:t xml:space="preserve"> кв.м. Все организации обеспечены центральным отоплением, канализацией и водоснабжением. Удельный вес числа организаций, имеющих физкультурные залы в общем числе </w:t>
      </w:r>
      <w:r w:rsidR="00F6184C" w:rsidRPr="00DC25D4">
        <w:rPr>
          <w:rFonts w:eastAsia="Calibri" w:cs="Times New Roman"/>
        </w:rPr>
        <w:t xml:space="preserve">дошкольных </w:t>
      </w:r>
      <w:r w:rsidR="00F6184C" w:rsidRPr="00DC25D4">
        <w:rPr>
          <w:rFonts w:eastAsia="Calibri" w:cs="Times New Roman"/>
        </w:rPr>
        <w:lastRenderedPageBreak/>
        <w:t>образоват</w:t>
      </w:r>
      <w:r w:rsidR="00F6184C">
        <w:rPr>
          <w:rFonts w:eastAsia="Calibri" w:cs="Times New Roman"/>
        </w:rPr>
        <w:t>ельных организаций,</w:t>
      </w:r>
      <w:r w:rsidR="00D86916">
        <w:rPr>
          <w:rFonts w:eastAsia="Calibri" w:cs="Times New Roman"/>
        </w:rPr>
        <w:t xml:space="preserve"> составляет 9</w:t>
      </w:r>
      <w:r w:rsidR="00092032">
        <w:rPr>
          <w:rFonts w:eastAsia="Calibri" w:cs="Times New Roman"/>
        </w:rPr>
        <w:t>2</w:t>
      </w:r>
      <w:r w:rsidRPr="00DC25D4">
        <w:rPr>
          <w:rFonts w:eastAsia="Calibri" w:cs="Times New Roman"/>
        </w:rPr>
        <w:t>%, при этом 21% обеспечены закрытыми плавательными бассейнами.</w:t>
      </w:r>
    </w:p>
    <w:p w14:paraId="45A52C9A" w14:textId="28651CC0" w:rsidR="00DC25D4" w:rsidRPr="00A45C1B" w:rsidRDefault="00A45C1B" w:rsidP="00A45C1B">
      <w:pPr>
        <w:pStyle w:val="afa"/>
      </w:pPr>
      <w:r w:rsidRPr="00A45C1B">
        <w:t>Обеспече</w:t>
      </w:r>
      <w:r w:rsidR="00DC25D4" w:rsidRPr="00A45C1B">
        <w:t>ние безопасности</w:t>
      </w:r>
    </w:p>
    <w:p w14:paraId="46444F5B" w14:textId="197E2F58" w:rsidR="00DC25D4" w:rsidRPr="00D44433" w:rsidRDefault="00DC25D4" w:rsidP="00DC25D4">
      <w:r>
        <w:t xml:space="preserve">Все дошкольные образовательные учреждения имеют дымовые извещатели, «тревожную кнопку», </w:t>
      </w:r>
      <w:r w:rsidRPr="00D44433">
        <w:t>систему видеонаблюдения.</w:t>
      </w:r>
      <w:r w:rsidR="00120347" w:rsidRPr="00D44433">
        <w:t xml:space="preserve"> </w:t>
      </w:r>
      <w:r w:rsidRPr="00D44433">
        <w:t>Пропускной режим на входе образовательных организаций осуществля</w:t>
      </w:r>
      <w:r w:rsidR="00D44433" w:rsidRPr="00D44433">
        <w:t>ю</w:t>
      </w:r>
      <w:r w:rsidRPr="00D44433">
        <w:t xml:space="preserve">т </w:t>
      </w:r>
      <w:r w:rsidR="00D44433" w:rsidRPr="00D44433">
        <w:t>сотрудники ЧОП</w:t>
      </w:r>
      <w:r w:rsidRPr="00D44433">
        <w:t xml:space="preserve">. </w:t>
      </w:r>
    </w:p>
    <w:sdt>
      <w:sdtPr>
        <w:id w:val="1963539669"/>
        <w:lock w:val="sdtContentLocked"/>
      </w:sdtPr>
      <w:sdtContent>
        <w:p w14:paraId="533A9F3A" w14:textId="51C62BA4" w:rsidR="004172EF" w:rsidRDefault="004172EF" w:rsidP="00D50602">
          <w:pPr>
            <w:pStyle w:val="4"/>
          </w:pPr>
          <w:r>
            <w:t>Условия получения дошкольного образования лицами с ограниченными возможностями здоровья и инвалидами</w:t>
          </w:r>
        </w:p>
      </w:sdtContent>
    </w:sdt>
    <w:p w14:paraId="4F77CEE3" w14:textId="03CABF04" w:rsidR="00225B74" w:rsidRPr="005A03EA" w:rsidRDefault="00225B74" w:rsidP="005A03EA">
      <w:pPr>
        <w:pStyle w:val="aff1"/>
      </w:pPr>
      <w:r w:rsidRPr="005A03EA">
        <w:t>Удельный вес численности детей с ограниченными возможностями здоровья в общей численности воспитанников дошкольных образовательных организациях города Бердска состав</w:t>
      </w:r>
      <w:r w:rsidR="00B73EF3">
        <w:t>ил</w:t>
      </w:r>
      <w:r w:rsidR="00D86916" w:rsidRPr="005A03EA">
        <w:t xml:space="preserve"> </w:t>
      </w:r>
      <w:r w:rsidR="004A38FF">
        <w:t>12</w:t>
      </w:r>
      <w:r w:rsidR="008B5A67">
        <w:t>,25</w:t>
      </w:r>
      <w:r w:rsidRPr="005A03EA">
        <w:t>%</w:t>
      </w:r>
      <w:r w:rsidR="00B73EF3">
        <w:t>.</w:t>
      </w:r>
    </w:p>
    <w:p w14:paraId="4248C8FC" w14:textId="1FB76C77" w:rsidR="00225B74" w:rsidRPr="005A03EA" w:rsidRDefault="00225B74" w:rsidP="00D44433">
      <w:pPr>
        <w:pStyle w:val="aff1"/>
      </w:pPr>
      <w:r w:rsidRPr="005A03EA">
        <w:t xml:space="preserve">Удельный вес численности детей-инвалидов в </w:t>
      </w:r>
      <w:r w:rsidRPr="00B73EF3">
        <w:t>общей численности воспитанников дошкольных образовательных организация</w:t>
      </w:r>
      <w:r w:rsidR="00D86916" w:rsidRPr="00B73EF3">
        <w:t>х города Бердска состав</w:t>
      </w:r>
      <w:r w:rsidR="00B73EF3" w:rsidRPr="00B73EF3">
        <w:t>ил</w:t>
      </w:r>
      <w:r w:rsidR="00D86916" w:rsidRPr="00B73EF3">
        <w:t xml:space="preserve"> </w:t>
      </w:r>
      <w:r w:rsidR="008B5A67">
        <w:t>1,61</w:t>
      </w:r>
      <w:r w:rsidRPr="00B73EF3">
        <w:t>%.</w:t>
      </w:r>
    </w:p>
    <w:p w14:paraId="7D53424F" w14:textId="1F8DDD82" w:rsidR="00225B74" w:rsidRPr="005A03EA" w:rsidRDefault="00225B74" w:rsidP="00D44433">
      <w:pPr>
        <w:pStyle w:val="aff1"/>
      </w:pPr>
      <w:r w:rsidRPr="005A03EA">
        <w:t>Структура численности детей с ограниченными возможностями здоровья, обучающихся в дошкольных образовательных организациях города Бердска в группах:</w:t>
      </w:r>
    </w:p>
    <w:p w14:paraId="7E23DDF0" w14:textId="323F4C3E" w:rsidR="00225B74" w:rsidRPr="005A03EA" w:rsidRDefault="009D662A" w:rsidP="00D44433">
      <w:pPr>
        <w:pStyle w:val="aff1"/>
      </w:pPr>
      <w:r>
        <w:t>- </w:t>
      </w:r>
      <w:r w:rsidR="00225B74" w:rsidRPr="005A03EA">
        <w:t>комп</w:t>
      </w:r>
      <w:r w:rsidR="000438DF" w:rsidRPr="005A03EA">
        <w:t xml:space="preserve">енсирующей направленности – </w:t>
      </w:r>
      <w:r w:rsidR="008B5A67">
        <w:t>8</w:t>
      </w:r>
      <w:r w:rsidR="00E45CD8">
        <w:t>,</w:t>
      </w:r>
      <w:r w:rsidR="00653904">
        <w:t>7</w:t>
      </w:r>
      <w:r w:rsidR="008B5A67">
        <w:t>6</w:t>
      </w:r>
      <w:r w:rsidR="00225B74" w:rsidRPr="005A03EA">
        <w:t>%;</w:t>
      </w:r>
    </w:p>
    <w:p w14:paraId="4106292A" w14:textId="36FCAFC1" w:rsidR="00225B74" w:rsidRPr="005A03EA" w:rsidRDefault="009D662A" w:rsidP="00D44433">
      <w:pPr>
        <w:pStyle w:val="aff1"/>
      </w:pPr>
      <w:r>
        <w:t>- </w:t>
      </w:r>
      <w:r w:rsidR="00225B74" w:rsidRPr="005A03EA">
        <w:t>оздор</w:t>
      </w:r>
      <w:r w:rsidR="000438DF" w:rsidRPr="005A03EA">
        <w:t xml:space="preserve">овительной направленности – </w:t>
      </w:r>
      <w:r w:rsidR="00DA4045">
        <w:t>0,</w:t>
      </w:r>
      <w:r w:rsidR="008B5A67">
        <w:t>27</w:t>
      </w:r>
      <w:r w:rsidR="00225B74" w:rsidRPr="005A03EA">
        <w:t>%;</w:t>
      </w:r>
    </w:p>
    <w:p w14:paraId="2465F62B" w14:textId="314C474B" w:rsidR="00225B74" w:rsidRDefault="009D662A" w:rsidP="00D44433">
      <w:pPr>
        <w:pStyle w:val="aff1"/>
      </w:pPr>
      <w:r>
        <w:t>- </w:t>
      </w:r>
      <w:r w:rsidR="00225B74" w:rsidRPr="005A03EA">
        <w:t>комб</w:t>
      </w:r>
      <w:r w:rsidR="000438DF" w:rsidRPr="005A03EA">
        <w:t xml:space="preserve">инированной направленности – </w:t>
      </w:r>
      <w:r w:rsidR="00653904">
        <w:t>8</w:t>
      </w:r>
      <w:r w:rsidR="008B5A67">
        <w:t>9</w:t>
      </w:r>
      <w:r w:rsidR="0060177D">
        <w:t>,</w:t>
      </w:r>
      <w:r w:rsidR="008B5A67">
        <w:t>47</w:t>
      </w:r>
      <w:r w:rsidR="00225B74" w:rsidRPr="005A03EA">
        <w:t>%.</w:t>
      </w:r>
    </w:p>
    <w:p w14:paraId="4DD4D937" w14:textId="0D05C450" w:rsidR="0060177D" w:rsidRPr="005A03EA" w:rsidRDefault="0060177D" w:rsidP="00D44433">
      <w:pPr>
        <w:pStyle w:val="aff1"/>
      </w:pPr>
      <w:r>
        <w:t>Остальные дети с ОВЗ посещают группы общеразвивающей направленности.</w:t>
      </w:r>
    </w:p>
    <w:p w14:paraId="76A19527" w14:textId="38D32FFC" w:rsidR="00225B74" w:rsidRPr="00BD1DA2" w:rsidRDefault="00225B74" w:rsidP="00D44433">
      <w:pPr>
        <w:pStyle w:val="aff1"/>
      </w:pPr>
      <w:r w:rsidRPr="005A03EA">
        <w:t xml:space="preserve">Структура </w:t>
      </w:r>
      <w:r w:rsidRPr="00BD1DA2">
        <w:t xml:space="preserve">численности детей инвалидов, </w:t>
      </w:r>
      <w:r w:rsidR="00E45CD8" w:rsidRPr="00BD1DA2">
        <w:t>обучающихся в</w:t>
      </w:r>
      <w:r w:rsidRPr="00BD1DA2">
        <w:t xml:space="preserve"> дошкольных образовательных организациях города </w:t>
      </w:r>
      <w:r w:rsidR="00E45CD8" w:rsidRPr="00BD1DA2">
        <w:t>Бердска в</w:t>
      </w:r>
      <w:r w:rsidRPr="00BD1DA2">
        <w:t xml:space="preserve"> группах:</w:t>
      </w:r>
    </w:p>
    <w:p w14:paraId="2FE3E896" w14:textId="3F973BB3" w:rsidR="00225B74" w:rsidRPr="00BD1DA2" w:rsidRDefault="003100F2" w:rsidP="00D44433">
      <w:pPr>
        <w:pStyle w:val="aff1"/>
      </w:pPr>
      <w:r>
        <w:t>- </w:t>
      </w:r>
      <w:r w:rsidR="00225B74" w:rsidRPr="00BD1DA2">
        <w:t xml:space="preserve">компенсирующей направленности – </w:t>
      </w:r>
      <w:r w:rsidR="00447AB8">
        <w:t>1</w:t>
      </w:r>
      <w:r w:rsidR="002813BF">
        <w:t>6</w:t>
      </w:r>
      <w:r w:rsidR="008A5526" w:rsidRPr="00BD1DA2">
        <w:t>,</w:t>
      </w:r>
      <w:r w:rsidR="002813BF">
        <w:t>67</w:t>
      </w:r>
      <w:r w:rsidR="00225B74" w:rsidRPr="00BD1DA2">
        <w:t>%;</w:t>
      </w:r>
    </w:p>
    <w:p w14:paraId="2C7498EC" w14:textId="334B82B0" w:rsidR="00653904" w:rsidRPr="005A03EA" w:rsidRDefault="00653904" w:rsidP="00D44433">
      <w:pPr>
        <w:pStyle w:val="aff1"/>
      </w:pPr>
      <w:r>
        <w:t>- </w:t>
      </w:r>
      <w:r w:rsidRPr="005A03EA">
        <w:t xml:space="preserve">оздоровительной направленности – </w:t>
      </w:r>
      <w:r w:rsidR="002813BF">
        <w:t>3</w:t>
      </w:r>
      <w:r>
        <w:t>,</w:t>
      </w:r>
      <w:r w:rsidR="002813BF">
        <w:t>1</w:t>
      </w:r>
      <w:r>
        <w:t>3</w:t>
      </w:r>
      <w:r w:rsidRPr="005A03EA">
        <w:t>%;</w:t>
      </w:r>
    </w:p>
    <w:p w14:paraId="2A35B3D4" w14:textId="5ADAE3D5" w:rsidR="00225B74" w:rsidRPr="00BD1DA2" w:rsidRDefault="003100F2" w:rsidP="00D44433">
      <w:pPr>
        <w:pStyle w:val="aff1"/>
      </w:pPr>
      <w:r>
        <w:t>- </w:t>
      </w:r>
      <w:r w:rsidR="00A15C32">
        <w:t>к</w:t>
      </w:r>
      <w:r w:rsidR="00225B74" w:rsidRPr="00BD1DA2">
        <w:t xml:space="preserve">омбинированной направленности – </w:t>
      </w:r>
      <w:r w:rsidR="00653904">
        <w:t>7</w:t>
      </w:r>
      <w:r w:rsidR="002813BF">
        <w:t>6</w:t>
      </w:r>
      <w:r w:rsidR="00C4537D">
        <w:t>,</w:t>
      </w:r>
      <w:r w:rsidR="002813BF">
        <w:t>04</w:t>
      </w:r>
      <w:r w:rsidR="00225B74" w:rsidRPr="00BD1DA2">
        <w:t>%.</w:t>
      </w:r>
    </w:p>
    <w:p w14:paraId="471B6354" w14:textId="77777777" w:rsidR="00640376" w:rsidRPr="009D662A" w:rsidRDefault="00640376" w:rsidP="00D44433">
      <w:pPr>
        <w:tabs>
          <w:tab w:val="num" w:pos="567"/>
        </w:tabs>
        <w:rPr>
          <w:rFonts w:cs="Times New Roman"/>
          <w:szCs w:val="32"/>
        </w:rPr>
      </w:pPr>
      <w:r w:rsidRPr="00BD1DA2">
        <w:rPr>
          <w:rFonts w:cs="Times New Roman"/>
          <w:szCs w:val="32"/>
        </w:rPr>
        <w:t xml:space="preserve">Во всех дошкольных образовательных </w:t>
      </w:r>
      <w:r w:rsidRPr="009D662A">
        <w:rPr>
          <w:rFonts w:cs="Times New Roman"/>
          <w:szCs w:val="32"/>
        </w:rPr>
        <w:t xml:space="preserve">организациях созданы условия для осуществления образования детей с ОВЗ в виде полной или частичной инклюзии, разработаны и введены в работу локальные акты, </w:t>
      </w:r>
      <w:r w:rsidRPr="009D662A">
        <w:rPr>
          <w:rFonts w:cs="Times New Roman"/>
          <w:szCs w:val="32"/>
          <w:shd w:val="clear" w:color="auto" w:fill="FFFFFF"/>
        </w:rPr>
        <w:t xml:space="preserve">организовано психолого-медико-педагогическое сопровождение, разработаны адаптированные образовательные программы дошкольного образования. </w:t>
      </w:r>
    </w:p>
    <w:sdt>
      <w:sdtPr>
        <w:id w:val="-526094704"/>
        <w:lock w:val="sdtContentLocked"/>
      </w:sdtPr>
      <w:sdtContent>
        <w:p w14:paraId="6F779A2E" w14:textId="7C3AA182" w:rsidR="004172EF" w:rsidRDefault="004172EF" w:rsidP="00D50602">
          <w:pPr>
            <w:pStyle w:val="4"/>
          </w:pPr>
          <w:r>
            <w:t>Финан</w:t>
          </w:r>
          <w:r w:rsidR="00D50602">
            <w:t>сово-экономическая деятельность</w:t>
          </w:r>
        </w:p>
      </w:sdtContent>
    </w:sdt>
    <w:p w14:paraId="4B49B55C" w14:textId="31C53191" w:rsidR="00722096" w:rsidRPr="00722096" w:rsidRDefault="00722096" w:rsidP="00722096">
      <w:pPr>
        <w:rPr>
          <w:rFonts w:eastAsia="Calibri" w:cs="Times New Roman"/>
        </w:rPr>
      </w:pPr>
      <w:r w:rsidRPr="00722096">
        <w:rPr>
          <w:rFonts w:eastAsia="Calibri" w:cs="Times New Roman"/>
        </w:rPr>
        <w:t xml:space="preserve">Общий объем финансовых средств, поступивших в дошкольные образовательные организации, в расчете на одного воспитанника в год составляет </w:t>
      </w:r>
      <w:r w:rsidR="00E60A1E" w:rsidRPr="00E60A1E">
        <w:rPr>
          <w:rFonts w:eastAsia="Calibri" w:cs="Times New Roman"/>
        </w:rPr>
        <w:t>1</w:t>
      </w:r>
      <w:r w:rsidR="008543B0">
        <w:rPr>
          <w:rFonts w:eastAsia="Calibri" w:cs="Times New Roman"/>
        </w:rPr>
        <w:t>71</w:t>
      </w:r>
      <w:r w:rsidR="00E60A1E" w:rsidRPr="00E60A1E">
        <w:rPr>
          <w:rFonts w:eastAsia="Calibri" w:cs="Times New Roman"/>
        </w:rPr>
        <w:t>,</w:t>
      </w:r>
      <w:r w:rsidR="008543B0">
        <w:rPr>
          <w:rFonts w:eastAsia="Calibri" w:cs="Times New Roman"/>
        </w:rPr>
        <w:t>7</w:t>
      </w:r>
      <w:r w:rsidR="00E60A1E">
        <w:rPr>
          <w:rFonts w:eastAsia="Calibri" w:cs="Times New Roman"/>
        </w:rPr>
        <w:t xml:space="preserve"> </w:t>
      </w:r>
      <w:r w:rsidRPr="00722096">
        <w:rPr>
          <w:rFonts w:eastAsia="Calibri" w:cs="Times New Roman"/>
        </w:rPr>
        <w:t>тыс. руб.</w:t>
      </w:r>
    </w:p>
    <w:p w14:paraId="646AB2F4" w14:textId="77777777" w:rsidR="008543B0" w:rsidRDefault="008543B0" w:rsidP="00722096">
      <w:pPr>
        <w:rPr>
          <w:rFonts w:eastAsia="Calibri" w:cs="Times New Roman"/>
        </w:rPr>
      </w:pPr>
      <w:r>
        <w:rPr>
          <w:rFonts w:eastAsia="Calibri" w:cs="Times New Roman"/>
        </w:rPr>
        <w:br w:type="page"/>
      </w:r>
    </w:p>
    <w:p w14:paraId="65BF5DF7" w14:textId="05749452" w:rsidR="00722096" w:rsidRPr="00311407" w:rsidRDefault="00722096" w:rsidP="00722096">
      <w:pPr>
        <w:rPr>
          <w:rFonts w:eastAsia="Calibri" w:cs="Times New Roman"/>
        </w:rPr>
      </w:pPr>
      <w:r w:rsidRPr="00311407">
        <w:rPr>
          <w:rFonts w:eastAsia="Calibri" w:cs="Times New Roman"/>
        </w:rPr>
        <w:lastRenderedPageBreak/>
        <w:t>Всего в 202</w:t>
      </w:r>
      <w:r w:rsidR="008543B0" w:rsidRPr="00311407">
        <w:rPr>
          <w:rFonts w:eastAsia="Calibri" w:cs="Times New Roman"/>
        </w:rPr>
        <w:t xml:space="preserve">3 </w:t>
      </w:r>
      <w:r w:rsidRPr="00311407">
        <w:rPr>
          <w:rFonts w:eastAsia="Calibri" w:cs="Times New Roman"/>
        </w:rPr>
        <w:t xml:space="preserve">году по дошкольным учреждениям, подведомственным МКУ «УО и МП» города Бердска, утверждено расходов за счет средств бюджетного финансирования: </w:t>
      </w:r>
    </w:p>
    <w:p w14:paraId="7984BADF" w14:textId="440F8D50" w:rsidR="00722096" w:rsidRPr="00046A81" w:rsidRDefault="00722096" w:rsidP="00722096">
      <w:pPr>
        <w:rPr>
          <w:rFonts w:eastAsia="Calibri" w:cs="Times New Roman"/>
        </w:rPr>
      </w:pPr>
      <w:r w:rsidRPr="00046A81">
        <w:rPr>
          <w:rFonts w:eastAsia="Calibri" w:cs="Times New Roman"/>
        </w:rPr>
        <w:t xml:space="preserve">по плану – </w:t>
      </w:r>
      <w:r w:rsidR="00311407" w:rsidRPr="00046A81">
        <w:rPr>
          <w:rFonts w:eastAsia="Calibri" w:cs="Times New Roman"/>
        </w:rPr>
        <w:t>996</w:t>
      </w:r>
      <w:r w:rsidR="00495ABC" w:rsidRPr="00046A81">
        <w:rPr>
          <w:rFonts w:eastAsia="Calibri" w:cs="Times New Roman"/>
        </w:rPr>
        <w:t> </w:t>
      </w:r>
      <w:r w:rsidR="00311407" w:rsidRPr="00046A81">
        <w:rPr>
          <w:rFonts w:eastAsia="Calibri" w:cs="Times New Roman"/>
        </w:rPr>
        <w:t>514</w:t>
      </w:r>
      <w:r w:rsidR="00495ABC" w:rsidRPr="00046A81">
        <w:rPr>
          <w:rFonts w:eastAsia="Calibri" w:cs="Times New Roman"/>
        </w:rPr>
        <w:t>,4</w:t>
      </w:r>
      <w:r w:rsidRPr="00046A81">
        <w:rPr>
          <w:rFonts w:eastAsia="Calibri" w:cs="Times New Roman"/>
        </w:rPr>
        <w:t xml:space="preserve"> тыс. руб., кассовый расход – </w:t>
      </w:r>
      <w:r w:rsidR="00311407" w:rsidRPr="00046A81">
        <w:rPr>
          <w:rFonts w:eastAsia="Calibri" w:cs="Times New Roman"/>
        </w:rPr>
        <w:t>995 565</w:t>
      </w:r>
      <w:r w:rsidR="00495ABC" w:rsidRPr="00046A81">
        <w:rPr>
          <w:rFonts w:eastAsia="Calibri" w:cs="Times New Roman"/>
        </w:rPr>
        <w:t>,</w:t>
      </w:r>
      <w:r w:rsidR="00311407" w:rsidRPr="00046A81">
        <w:rPr>
          <w:rFonts w:eastAsia="Calibri" w:cs="Times New Roman"/>
        </w:rPr>
        <w:t>9</w:t>
      </w:r>
      <w:r w:rsidRPr="00046A81">
        <w:rPr>
          <w:rFonts w:eastAsia="Calibri" w:cs="Times New Roman"/>
        </w:rPr>
        <w:t xml:space="preserve"> тыс. руб., в том числе:</w:t>
      </w:r>
    </w:p>
    <w:p w14:paraId="7401FDA9" w14:textId="5460A8F1" w:rsidR="00722096" w:rsidRPr="00046A81" w:rsidRDefault="00722096" w:rsidP="00722096">
      <w:pPr>
        <w:rPr>
          <w:rFonts w:eastAsia="Calibri" w:cs="Times New Roman"/>
        </w:rPr>
      </w:pPr>
      <w:r w:rsidRPr="00046A81">
        <w:rPr>
          <w:rFonts w:eastAsia="Calibri" w:cs="Times New Roman"/>
        </w:rPr>
        <w:t>-</w:t>
      </w:r>
      <w:r w:rsidR="00046A81" w:rsidRPr="00046A81">
        <w:rPr>
          <w:rFonts w:eastAsia="Calibri" w:cs="Times New Roman"/>
        </w:rPr>
        <w:t> </w:t>
      </w:r>
      <w:r w:rsidRPr="00046A81">
        <w:rPr>
          <w:rFonts w:eastAsia="Calibri" w:cs="Times New Roman"/>
        </w:rPr>
        <w:t xml:space="preserve">на муниципальное задание – </w:t>
      </w:r>
      <w:r w:rsidR="00046A81" w:rsidRPr="00046A81">
        <w:rPr>
          <w:rFonts w:eastAsia="Calibri" w:cs="Times New Roman"/>
        </w:rPr>
        <w:t>951</w:t>
      </w:r>
      <w:r w:rsidR="006A3075" w:rsidRPr="00046A81">
        <w:rPr>
          <w:rFonts w:eastAsia="Calibri" w:cs="Times New Roman"/>
        </w:rPr>
        <w:t> 631,</w:t>
      </w:r>
      <w:r w:rsidR="00046A81" w:rsidRPr="00046A81">
        <w:rPr>
          <w:rFonts w:eastAsia="Calibri" w:cs="Times New Roman"/>
        </w:rPr>
        <w:t>2</w:t>
      </w:r>
      <w:r w:rsidRPr="00046A81">
        <w:rPr>
          <w:rFonts w:eastAsia="Calibri" w:cs="Times New Roman"/>
        </w:rPr>
        <w:t xml:space="preserve"> тыс. руб., кассовый расход – </w:t>
      </w:r>
      <w:r w:rsidR="00046A81" w:rsidRPr="00046A81">
        <w:rPr>
          <w:rFonts w:eastAsia="Calibri" w:cs="Times New Roman"/>
        </w:rPr>
        <w:t>950</w:t>
      </w:r>
      <w:r w:rsidR="006A3075" w:rsidRPr="00046A81">
        <w:rPr>
          <w:rFonts w:eastAsia="Calibri" w:cs="Times New Roman"/>
        </w:rPr>
        <w:t> </w:t>
      </w:r>
      <w:r w:rsidR="00046A81" w:rsidRPr="00046A81">
        <w:rPr>
          <w:rFonts w:eastAsia="Calibri" w:cs="Times New Roman"/>
        </w:rPr>
        <w:t>682</w:t>
      </w:r>
      <w:r w:rsidR="006A3075" w:rsidRPr="00046A81">
        <w:rPr>
          <w:rFonts w:eastAsia="Calibri" w:cs="Times New Roman"/>
        </w:rPr>
        <w:t>,</w:t>
      </w:r>
      <w:r w:rsidR="00046A81" w:rsidRPr="00046A81">
        <w:rPr>
          <w:rFonts w:eastAsia="Calibri" w:cs="Times New Roman"/>
        </w:rPr>
        <w:t>4</w:t>
      </w:r>
      <w:r w:rsidRPr="00046A81">
        <w:rPr>
          <w:rFonts w:eastAsia="Calibri" w:cs="Times New Roman"/>
        </w:rPr>
        <w:t xml:space="preserve"> тыс. руб., что составило 99,</w:t>
      </w:r>
      <w:r w:rsidR="00046A81" w:rsidRPr="00046A81">
        <w:rPr>
          <w:rFonts w:eastAsia="Calibri" w:cs="Times New Roman"/>
        </w:rPr>
        <w:t>9</w:t>
      </w:r>
      <w:r w:rsidRPr="00046A81">
        <w:rPr>
          <w:rFonts w:eastAsia="Calibri" w:cs="Times New Roman"/>
        </w:rPr>
        <w:t>% от утвержденного плана;</w:t>
      </w:r>
    </w:p>
    <w:p w14:paraId="0B6D37F4" w14:textId="2F1208D3" w:rsidR="00722096" w:rsidRPr="00046A81" w:rsidRDefault="00722096" w:rsidP="00722096">
      <w:pPr>
        <w:rPr>
          <w:rFonts w:eastAsia="Calibri" w:cs="Times New Roman"/>
        </w:rPr>
      </w:pPr>
      <w:r w:rsidRPr="00046A81">
        <w:rPr>
          <w:rFonts w:eastAsia="Calibri" w:cs="Times New Roman"/>
        </w:rPr>
        <w:t>-</w:t>
      </w:r>
      <w:r w:rsidR="00046A81" w:rsidRPr="00046A81">
        <w:rPr>
          <w:rFonts w:eastAsia="Calibri" w:cs="Times New Roman"/>
        </w:rPr>
        <w:t> </w:t>
      </w:r>
      <w:r w:rsidRPr="00046A81">
        <w:rPr>
          <w:rFonts w:eastAsia="Calibri" w:cs="Times New Roman"/>
        </w:rPr>
        <w:t xml:space="preserve">на реализацию мероприятий целевых программ: по плану – на сумму </w:t>
      </w:r>
      <w:r w:rsidR="00046A81" w:rsidRPr="00046A81">
        <w:rPr>
          <w:rFonts w:eastAsia="Calibri" w:cs="Times New Roman"/>
        </w:rPr>
        <w:t>44</w:t>
      </w:r>
      <w:r w:rsidR="006A3075" w:rsidRPr="00046A81">
        <w:rPr>
          <w:rFonts w:eastAsia="Calibri" w:cs="Times New Roman"/>
        </w:rPr>
        <w:t> </w:t>
      </w:r>
      <w:r w:rsidR="00046A81" w:rsidRPr="00046A81">
        <w:rPr>
          <w:rFonts w:eastAsia="Calibri" w:cs="Times New Roman"/>
        </w:rPr>
        <w:t>883</w:t>
      </w:r>
      <w:r w:rsidR="006A3075" w:rsidRPr="00046A81">
        <w:rPr>
          <w:rFonts w:eastAsia="Calibri" w:cs="Times New Roman"/>
        </w:rPr>
        <w:t>,</w:t>
      </w:r>
      <w:r w:rsidR="00046A81" w:rsidRPr="00046A81">
        <w:rPr>
          <w:rFonts w:eastAsia="Calibri" w:cs="Times New Roman"/>
        </w:rPr>
        <w:t>5</w:t>
      </w:r>
      <w:r w:rsidRPr="00046A81">
        <w:rPr>
          <w:rFonts w:eastAsia="Calibri" w:cs="Times New Roman"/>
        </w:rPr>
        <w:t xml:space="preserve"> тыс. руб., кассовый расход – </w:t>
      </w:r>
      <w:r w:rsidR="00046A81" w:rsidRPr="00046A81">
        <w:rPr>
          <w:rFonts w:eastAsia="Calibri" w:cs="Times New Roman"/>
        </w:rPr>
        <w:t xml:space="preserve">44 883,5 </w:t>
      </w:r>
      <w:r w:rsidRPr="00046A81">
        <w:rPr>
          <w:rFonts w:eastAsia="Calibri" w:cs="Times New Roman"/>
        </w:rPr>
        <w:t xml:space="preserve">тыс. руб., что составляет </w:t>
      </w:r>
      <w:r w:rsidR="006A3075" w:rsidRPr="00046A81">
        <w:rPr>
          <w:rFonts w:eastAsia="Calibri" w:cs="Times New Roman"/>
        </w:rPr>
        <w:t>100</w:t>
      </w:r>
      <w:r w:rsidRPr="00046A81">
        <w:rPr>
          <w:rFonts w:eastAsia="Calibri" w:cs="Times New Roman"/>
        </w:rPr>
        <w:t>%.</w:t>
      </w:r>
    </w:p>
    <w:p w14:paraId="78085358" w14:textId="42A116D6" w:rsidR="00722096" w:rsidRPr="00046A81" w:rsidRDefault="00722096" w:rsidP="00722096">
      <w:pPr>
        <w:rPr>
          <w:rFonts w:eastAsia="Calibri" w:cs="Times New Roman"/>
        </w:rPr>
      </w:pPr>
      <w:r w:rsidRPr="00046A81">
        <w:rPr>
          <w:rFonts w:eastAsia="Calibri" w:cs="Times New Roman"/>
        </w:rPr>
        <w:t>В 202</w:t>
      </w:r>
      <w:r w:rsidR="00046A81" w:rsidRPr="00046A81">
        <w:rPr>
          <w:rFonts w:eastAsia="Calibri" w:cs="Times New Roman"/>
        </w:rPr>
        <w:t>3</w:t>
      </w:r>
      <w:r w:rsidRPr="00046A81">
        <w:rPr>
          <w:rFonts w:eastAsia="Calibri" w:cs="Times New Roman"/>
        </w:rPr>
        <w:t xml:space="preserve"> году на текущее функционирование дошкольных образовательных организаций города Бердска из средств местного бюджета утверждено </w:t>
      </w:r>
      <w:r w:rsidR="009A60E8" w:rsidRPr="00046A81">
        <w:rPr>
          <w:rFonts w:eastAsia="Calibri" w:cs="Times New Roman"/>
        </w:rPr>
        <w:t>2</w:t>
      </w:r>
      <w:r w:rsidR="00046A81" w:rsidRPr="00046A81">
        <w:rPr>
          <w:rFonts w:eastAsia="Calibri" w:cs="Times New Roman"/>
        </w:rPr>
        <w:t>93</w:t>
      </w:r>
      <w:r w:rsidR="009A60E8" w:rsidRPr="00046A81">
        <w:rPr>
          <w:rFonts w:eastAsia="Calibri" w:cs="Times New Roman"/>
        </w:rPr>
        <w:t> </w:t>
      </w:r>
      <w:r w:rsidR="00046A81" w:rsidRPr="00046A81">
        <w:rPr>
          <w:rFonts w:eastAsia="Calibri" w:cs="Times New Roman"/>
        </w:rPr>
        <w:t>6</w:t>
      </w:r>
      <w:r w:rsidR="009A60E8" w:rsidRPr="00046A81">
        <w:rPr>
          <w:rFonts w:eastAsia="Calibri" w:cs="Times New Roman"/>
        </w:rPr>
        <w:t>12,8</w:t>
      </w:r>
      <w:r w:rsidRPr="00046A81">
        <w:rPr>
          <w:rFonts w:eastAsia="Calibri" w:cs="Times New Roman"/>
        </w:rPr>
        <w:t xml:space="preserve"> тыс. руб., кассовый расход составил </w:t>
      </w:r>
      <w:r w:rsidR="009A60E8" w:rsidRPr="00046A81">
        <w:rPr>
          <w:rFonts w:eastAsia="Calibri" w:cs="Times New Roman"/>
        </w:rPr>
        <w:t>2</w:t>
      </w:r>
      <w:r w:rsidR="00046A81" w:rsidRPr="00046A81">
        <w:rPr>
          <w:rFonts w:eastAsia="Calibri" w:cs="Times New Roman"/>
        </w:rPr>
        <w:t>92</w:t>
      </w:r>
      <w:r w:rsidR="009A60E8" w:rsidRPr="00046A81">
        <w:rPr>
          <w:rFonts w:eastAsia="Calibri" w:cs="Times New Roman"/>
        </w:rPr>
        <w:t> </w:t>
      </w:r>
      <w:r w:rsidR="00046A81" w:rsidRPr="00046A81">
        <w:rPr>
          <w:rFonts w:eastAsia="Calibri" w:cs="Times New Roman"/>
        </w:rPr>
        <w:t>664</w:t>
      </w:r>
      <w:r w:rsidR="009A60E8" w:rsidRPr="00046A81">
        <w:rPr>
          <w:rFonts w:eastAsia="Calibri" w:cs="Times New Roman"/>
        </w:rPr>
        <w:t>,</w:t>
      </w:r>
      <w:r w:rsidR="00046A81" w:rsidRPr="00046A81">
        <w:rPr>
          <w:rFonts w:eastAsia="Calibri" w:cs="Times New Roman"/>
        </w:rPr>
        <w:t>0</w:t>
      </w:r>
      <w:r w:rsidRPr="00046A81">
        <w:rPr>
          <w:rFonts w:eastAsia="Calibri" w:cs="Times New Roman"/>
        </w:rPr>
        <w:t xml:space="preserve"> тыс. руб., что составило </w:t>
      </w:r>
      <w:r w:rsidR="00046A81" w:rsidRPr="00046A81">
        <w:rPr>
          <w:rFonts w:eastAsia="Calibri" w:cs="Times New Roman"/>
        </w:rPr>
        <w:t>99,7</w:t>
      </w:r>
      <w:r w:rsidRPr="00046A81">
        <w:rPr>
          <w:rFonts w:eastAsia="Calibri" w:cs="Times New Roman"/>
        </w:rPr>
        <w:t>% от плана, в том числе:</w:t>
      </w:r>
    </w:p>
    <w:p w14:paraId="727250A6" w14:textId="554BE0CE" w:rsidR="00722096" w:rsidRPr="0081619D" w:rsidRDefault="00722096" w:rsidP="00722096">
      <w:pPr>
        <w:rPr>
          <w:rFonts w:eastAsia="Calibri" w:cs="Times New Roman"/>
        </w:rPr>
      </w:pPr>
      <w:r w:rsidRPr="0081619D">
        <w:rPr>
          <w:rFonts w:eastAsia="Calibri" w:cs="Times New Roman"/>
        </w:rPr>
        <w:t>-</w:t>
      </w:r>
      <w:r w:rsidR="004248DF" w:rsidRPr="0081619D">
        <w:rPr>
          <w:rFonts w:eastAsia="Calibri" w:cs="Times New Roman"/>
        </w:rPr>
        <w:t> </w:t>
      </w:r>
      <w:r w:rsidRPr="0081619D">
        <w:rPr>
          <w:rFonts w:eastAsia="Calibri" w:cs="Times New Roman"/>
        </w:rPr>
        <w:t>на финансовое обеспечение выполнения муниципального задания 202</w:t>
      </w:r>
      <w:r w:rsidR="0081619D" w:rsidRPr="0081619D">
        <w:rPr>
          <w:rFonts w:eastAsia="Calibri" w:cs="Times New Roman"/>
        </w:rPr>
        <w:t>3</w:t>
      </w:r>
      <w:r w:rsidRPr="0081619D">
        <w:rPr>
          <w:rFonts w:eastAsia="Calibri" w:cs="Times New Roman"/>
        </w:rPr>
        <w:t xml:space="preserve"> года утверждено по плану – </w:t>
      </w:r>
      <w:r w:rsidR="009A60E8" w:rsidRPr="0081619D">
        <w:rPr>
          <w:rFonts w:eastAsia="Calibri" w:cs="Times New Roman"/>
        </w:rPr>
        <w:t>2</w:t>
      </w:r>
      <w:r w:rsidR="0081619D" w:rsidRPr="0081619D">
        <w:rPr>
          <w:rFonts w:eastAsia="Calibri" w:cs="Times New Roman"/>
        </w:rPr>
        <w:t>62</w:t>
      </w:r>
      <w:r w:rsidR="009A60E8" w:rsidRPr="0081619D">
        <w:rPr>
          <w:rFonts w:eastAsia="Calibri" w:cs="Times New Roman"/>
        </w:rPr>
        <w:t> </w:t>
      </w:r>
      <w:r w:rsidR="0081619D" w:rsidRPr="0081619D">
        <w:rPr>
          <w:rFonts w:eastAsia="Calibri" w:cs="Times New Roman"/>
        </w:rPr>
        <w:t>332</w:t>
      </w:r>
      <w:r w:rsidR="009A60E8" w:rsidRPr="0081619D">
        <w:rPr>
          <w:rFonts w:eastAsia="Calibri" w:cs="Times New Roman"/>
        </w:rPr>
        <w:t>,0</w:t>
      </w:r>
      <w:r w:rsidRPr="0081619D">
        <w:rPr>
          <w:rFonts w:eastAsia="Calibri" w:cs="Times New Roman"/>
        </w:rPr>
        <w:t xml:space="preserve"> тыс. руб., фактически кассовый расход субсидий на выполнение муниципального задания составил – </w:t>
      </w:r>
      <w:r w:rsidR="009A60E8" w:rsidRPr="0081619D">
        <w:rPr>
          <w:rFonts w:eastAsia="Calibri" w:cs="Times New Roman"/>
        </w:rPr>
        <w:t>2</w:t>
      </w:r>
      <w:r w:rsidR="0081619D" w:rsidRPr="0081619D">
        <w:rPr>
          <w:rFonts w:eastAsia="Calibri" w:cs="Times New Roman"/>
        </w:rPr>
        <w:t>61</w:t>
      </w:r>
      <w:r w:rsidR="009A60E8" w:rsidRPr="0081619D">
        <w:rPr>
          <w:rFonts w:eastAsia="Calibri" w:cs="Times New Roman"/>
        </w:rPr>
        <w:t> </w:t>
      </w:r>
      <w:r w:rsidR="0081619D" w:rsidRPr="0081619D">
        <w:rPr>
          <w:rFonts w:eastAsia="Calibri" w:cs="Times New Roman"/>
        </w:rPr>
        <w:t>383</w:t>
      </w:r>
      <w:r w:rsidR="009A60E8" w:rsidRPr="0081619D">
        <w:rPr>
          <w:rFonts w:eastAsia="Calibri" w:cs="Times New Roman"/>
        </w:rPr>
        <w:t>,</w:t>
      </w:r>
      <w:r w:rsidR="0081619D" w:rsidRPr="0081619D">
        <w:rPr>
          <w:rFonts w:eastAsia="Calibri" w:cs="Times New Roman"/>
        </w:rPr>
        <w:t>2</w:t>
      </w:r>
      <w:r w:rsidRPr="0081619D">
        <w:rPr>
          <w:rFonts w:eastAsia="Calibri" w:cs="Times New Roman"/>
        </w:rPr>
        <w:t xml:space="preserve"> тыс. руб., или </w:t>
      </w:r>
      <w:r w:rsidR="0081619D" w:rsidRPr="0081619D">
        <w:rPr>
          <w:rFonts w:eastAsia="Calibri" w:cs="Times New Roman"/>
        </w:rPr>
        <w:t>99,7</w:t>
      </w:r>
      <w:r w:rsidRPr="0081619D">
        <w:rPr>
          <w:rFonts w:eastAsia="Calibri" w:cs="Times New Roman"/>
        </w:rPr>
        <w:t>% от утвержденного плана;</w:t>
      </w:r>
    </w:p>
    <w:p w14:paraId="268CEFE9" w14:textId="2987AD8C" w:rsidR="00722096" w:rsidRPr="00FE5F76" w:rsidRDefault="00722096" w:rsidP="00722096">
      <w:pPr>
        <w:rPr>
          <w:rFonts w:eastAsia="Calibri" w:cs="Times New Roman"/>
        </w:rPr>
      </w:pPr>
      <w:r w:rsidRPr="000142DE">
        <w:rPr>
          <w:rFonts w:eastAsia="Calibri" w:cs="Times New Roman"/>
        </w:rPr>
        <w:t>-</w:t>
      </w:r>
      <w:r w:rsidR="000142DE">
        <w:rPr>
          <w:rFonts w:eastAsia="Calibri" w:cs="Times New Roman"/>
        </w:rPr>
        <w:t> </w:t>
      </w:r>
      <w:r w:rsidRPr="000142DE">
        <w:rPr>
          <w:rFonts w:eastAsia="Calibri" w:cs="Times New Roman"/>
        </w:rPr>
        <w:t>на выполнение программных мероприятий 202</w:t>
      </w:r>
      <w:r w:rsidR="000142DE" w:rsidRPr="000142DE">
        <w:rPr>
          <w:rFonts w:eastAsia="Calibri" w:cs="Times New Roman"/>
        </w:rPr>
        <w:t>3</w:t>
      </w:r>
      <w:r w:rsidRPr="000142DE">
        <w:rPr>
          <w:rFonts w:eastAsia="Calibri" w:cs="Times New Roman"/>
        </w:rPr>
        <w:t xml:space="preserve"> года (СИЦ) – утверждено по плану – </w:t>
      </w:r>
      <w:r w:rsidR="000142DE" w:rsidRPr="000142DE">
        <w:rPr>
          <w:rFonts w:eastAsia="Calibri" w:cs="Times New Roman"/>
        </w:rPr>
        <w:t>31</w:t>
      </w:r>
      <w:r w:rsidR="009A60E8" w:rsidRPr="000142DE">
        <w:rPr>
          <w:rFonts w:eastAsia="Calibri" w:cs="Times New Roman"/>
        </w:rPr>
        <w:t> </w:t>
      </w:r>
      <w:r w:rsidR="000142DE" w:rsidRPr="000142DE">
        <w:rPr>
          <w:rFonts w:eastAsia="Calibri" w:cs="Times New Roman"/>
        </w:rPr>
        <w:t>280</w:t>
      </w:r>
      <w:r w:rsidR="009A60E8" w:rsidRPr="000142DE">
        <w:rPr>
          <w:rFonts w:eastAsia="Calibri" w:cs="Times New Roman"/>
        </w:rPr>
        <w:t>,8</w:t>
      </w:r>
      <w:r w:rsidRPr="000142DE">
        <w:rPr>
          <w:rFonts w:eastAsia="Calibri" w:cs="Times New Roman"/>
        </w:rPr>
        <w:t xml:space="preserve"> тыс. руб., фактически кассовый расход составил </w:t>
      </w:r>
      <w:r w:rsidR="000142DE" w:rsidRPr="000142DE">
        <w:rPr>
          <w:rFonts w:eastAsia="Calibri" w:cs="Times New Roman"/>
        </w:rPr>
        <w:t xml:space="preserve">31 280,8 </w:t>
      </w:r>
      <w:r w:rsidRPr="000142DE">
        <w:rPr>
          <w:rFonts w:eastAsia="Calibri" w:cs="Times New Roman"/>
        </w:rPr>
        <w:t xml:space="preserve">тыс. руб., или </w:t>
      </w:r>
      <w:r w:rsidR="009A60E8" w:rsidRPr="000142DE">
        <w:rPr>
          <w:rFonts w:eastAsia="Calibri" w:cs="Times New Roman"/>
        </w:rPr>
        <w:t>100</w:t>
      </w:r>
      <w:r w:rsidRPr="000142DE">
        <w:rPr>
          <w:rFonts w:eastAsia="Calibri" w:cs="Times New Roman"/>
        </w:rPr>
        <w:t xml:space="preserve">% от </w:t>
      </w:r>
      <w:r w:rsidRPr="00FE5F76">
        <w:rPr>
          <w:rFonts w:eastAsia="Calibri" w:cs="Times New Roman"/>
        </w:rPr>
        <w:t>утвержденного плана.</w:t>
      </w:r>
    </w:p>
    <w:p w14:paraId="07DC7E03" w14:textId="59AF3458" w:rsidR="00722096" w:rsidRPr="00FE5F76" w:rsidRDefault="00722096" w:rsidP="00722096">
      <w:pPr>
        <w:rPr>
          <w:rFonts w:eastAsia="Calibri" w:cs="Times New Roman"/>
        </w:rPr>
      </w:pPr>
      <w:r w:rsidRPr="00FE5F76">
        <w:rPr>
          <w:rFonts w:eastAsia="Calibri" w:cs="Times New Roman"/>
        </w:rPr>
        <w:t xml:space="preserve">Удельный вес финансовых средств от приносящей доход деятельности в общем объеме финансовых средств дошкольных образовательных организаций составляет </w:t>
      </w:r>
      <w:r w:rsidR="00FE5F76" w:rsidRPr="00FE5F76">
        <w:rPr>
          <w:rFonts w:eastAsia="Calibri" w:cs="Times New Roman"/>
        </w:rPr>
        <w:t>10</w:t>
      </w:r>
      <w:r w:rsidR="00FA5DC0" w:rsidRPr="00FE5F76">
        <w:rPr>
          <w:rFonts w:eastAsia="Calibri" w:cs="Times New Roman"/>
        </w:rPr>
        <w:t>,</w:t>
      </w:r>
      <w:r w:rsidR="00FE5F76" w:rsidRPr="00FE5F76">
        <w:rPr>
          <w:rFonts w:eastAsia="Calibri" w:cs="Times New Roman"/>
        </w:rPr>
        <w:t>61</w:t>
      </w:r>
      <w:r w:rsidRPr="00FE5F76">
        <w:rPr>
          <w:rFonts w:eastAsia="Calibri" w:cs="Times New Roman"/>
        </w:rPr>
        <w:t xml:space="preserve"> %.</w:t>
      </w:r>
    </w:p>
    <w:p w14:paraId="6A0BEA7F" w14:textId="6E3165C2" w:rsidR="0025054C" w:rsidRPr="00FE5F76" w:rsidRDefault="00722096" w:rsidP="00722096">
      <w:pPr>
        <w:rPr>
          <w:rFonts w:eastAsia="Calibri" w:cs="Times New Roman"/>
        </w:rPr>
      </w:pPr>
      <w:r w:rsidRPr="00FE5F76">
        <w:rPr>
          <w:rFonts w:eastAsia="Calibri" w:cs="Times New Roman"/>
        </w:rPr>
        <w:t>В 202</w:t>
      </w:r>
      <w:r w:rsidR="00FE5F76" w:rsidRPr="00FE5F76">
        <w:rPr>
          <w:rFonts w:eastAsia="Calibri" w:cs="Times New Roman"/>
        </w:rPr>
        <w:t>3</w:t>
      </w:r>
      <w:r w:rsidRPr="00FE5F76">
        <w:rPr>
          <w:rFonts w:eastAsia="Calibri" w:cs="Times New Roman"/>
        </w:rPr>
        <w:t xml:space="preserve"> году в ПФХД учреждений запланированы расходы, производимые за счет внебюджетных источников: за счет средств, полученных за счет платной и иной, приносящей доход деятельности и целевых средств и прочих поступлений на общую сумму: по плану – на сумму </w:t>
      </w:r>
      <w:r w:rsidR="00FA5DC0" w:rsidRPr="00FE5F76">
        <w:rPr>
          <w:rFonts w:eastAsia="Calibri" w:cs="Times New Roman"/>
        </w:rPr>
        <w:t>11</w:t>
      </w:r>
      <w:r w:rsidR="00FE5F76" w:rsidRPr="00FE5F76">
        <w:rPr>
          <w:rFonts w:eastAsia="Calibri" w:cs="Times New Roman"/>
        </w:rPr>
        <w:t>9</w:t>
      </w:r>
      <w:r w:rsidR="00FA5DC0" w:rsidRPr="00FE5F76">
        <w:rPr>
          <w:rFonts w:eastAsia="Calibri" w:cs="Times New Roman"/>
        </w:rPr>
        <w:t> 3</w:t>
      </w:r>
      <w:r w:rsidR="00FE5F76" w:rsidRPr="00FE5F76">
        <w:rPr>
          <w:rFonts w:eastAsia="Calibri" w:cs="Times New Roman"/>
        </w:rPr>
        <w:t>32</w:t>
      </w:r>
      <w:r w:rsidR="00FA5DC0" w:rsidRPr="00FE5F76">
        <w:rPr>
          <w:rFonts w:eastAsia="Calibri" w:cs="Times New Roman"/>
        </w:rPr>
        <w:t>,</w:t>
      </w:r>
      <w:r w:rsidR="00FE5F76" w:rsidRPr="00FE5F76">
        <w:rPr>
          <w:rFonts w:eastAsia="Calibri" w:cs="Times New Roman"/>
        </w:rPr>
        <w:t>3</w:t>
      </w:r>
      <w:r w:rsidRPr="00FE5F76">
        <w:rPr>
          <w:rFonts w:eastAsia="Calibri" w:cs="Times New Roman"/>
        </w:rPr>
        <w:t xml:space="preserve"> тыс. руб., кассовый расход – </w:t>
      </w:r>
      <w:r w:rsidR="00FA5DC0" w:rsidRPr="00FE5F76">
        <w:rPr>
          <w:rFonts w:eastAsia="Calibri" w:cs="Times New Roman"/>
        </w:rPr>
        <w:t>9</w:t>
      </w:r>
      <w:r w:rsidR="00FE5F76" w:rsidRPr="00FE5F76">
        <w:rPr>
          <w:rFonts w:eastAsia="Calibri" w:cs="Times New Roman"/>
        </w:rPr>
        <w:t>4</w:t>
      </w:r>
      <w:r w:rsidR="00FA5DC0" w:rsidRPr="00FE5F76">
        <w:rPr>
          <w:rFonts w:eastAsia="Calibri" w:cs="Times New Roman"/>
        </w:rPr>
        <w:t> 8</w:t>
      </w:r>
      <w:r w:rsidR="00FE5F76" w:rsidRPr="00FE5F76">
        <w:rPr>
          <w:rFonts w:eastAsia="Calibri" w:cs="Times New Roman"/>
        </w:rPr>
        <w:t>77</w:t>
      </w:r>
      <w:r w:rsidR="00FA5DC0" w:rsidRPr="00FE5F76">
        <w:rPr>
          <w:rFonts w:eastAsia="Calibri" w:cs="Times New Roman"/>
        </w:rPr>
        <w:t>,</w:t>
      </w:r>
      <w:r w:rsidR="00FE5F76" w:rsidRPr="00FE5F76">
        <w:rPr>
          <w:rFonts w:eastAsia="Calibri" w:cs="Times New Roman"/>
        </w:rPr>
        <w:t xml:space="preserve">8 </w:t>
      </w:r>
      <w:r w:rsidRPr="00FE5F76">
        <w:rPr>
          <w:rFonts w:eastAsia="Calibri" w:cs="Times New Roman"/>
        </w:rPr>
        <w:t xml:space="preserve">тыс. руб., исполнение – </w:t>
      </w:r>
      <w:r w:rsidR="00FE5F76" w:rsidRPr="00FE5F76">
        <w:rPr>
          <w:rFonts w:eastAsia="Calibri" w:cs="Times New Roman"/>
        </w:rPr>
        <w:t>79</w:t>
      </w:r>
      <w:r w:rsidR="00FA5DC0" w:rsidRPr="00FE5F76">
        <w:rPr>
          <w:rFonts w:eastAsia="Calibri" w:cs="Times New Roman"/>
        </w:rPr>
        <w:t>,</w:t>
      </w:r>
      <w:r w:rsidR="00FE5F76" w:rsidRPr="00FE5F76">
        <w:rPr>
          <w:rFonts w:eastAsia="Calibri" w:cs="Times New Roman"/>
        </w:rPr>
        <w:t>5</w:t>
      </w:r>
      <w:r w:rsidRPr="00FE5F76">
        <w:rPr>
          <w:rFonts w:eastAsia="Calibri" w:cs="Times New Roman"/>
        </w:rPr>
        <w:t>%.</w:t>
      </w:r>
    </w:p>
    <w:p w14:paraId="2DB45C63" w14:textId="77777777" w:rsidR="00C6458D" w:rsidRPr="00FE5F76" w:rsidRDefault="00C6458D" w:rsidP="00722096">
      <w:pPr>
        <w:rPr>
          <w:rFonts w:eastAsia="Calibri" w:cs="Times New Roman"/>
        </w:rPr>
      </w:pPr>
    </w:p>
    <w:sdt>
      <w:sdtPr>
        <w:id w:val="1224569008"/>
        <w:lock w:val="sdtContentLocked"/>
      </w:sdtPr>
      <w:sdtContent>
        <w:p w14:paraId="1141C7D1" w14:textId="6BD34EB3" w:rsidR="005527CF" w:rsidRDefault="005527CF" w:rsidP="005527CF">
          <w:pPr>
            <w:pStyle w:val="4"/>
          </w:pPr>
          <w:r>
            <w:t>Выводы</w:t>
          </w:r>
        </w:p>
      </w:sdtContent>
    </w:sdt>
    <w:p w14:paraId="2B9990F3" w14:textId="6E127F3E" w:rsidR="001737D2" w:rsidRDefault="00F162C9" w:rsidP="0090620D">
      <w:pPr>
        <w:pStyle w:val="aff1"/>
      </w:pPr>
      <w:r>
        <w:t>В 2023 году сохранена</w:t>
      </w:r>
      <w:r w:rsidR="001C4431" w:rsidRPr="001C4431">
        <w:t xml:space="preserve"> 100% доступность образования. </w:t>
      </w:r>
      <w:r>
        <w:t>М</w:t>
      </w:r>
      <w:r w:rsidRPr="001C4431">
        <w:t xml:space="preserve">естами в дошкольных организациях </w:t>
      </w:r>
      <w:r>
        <w:t xml:space="preserve">обеспечены </w:t>
      </w:r>
      <w:r w:rsidRPr="001C4431">
        <w:t>все желающи</w:t>
      </w:r>
      <w:r>
        <w:t xml:space="preserve">е </w:t>
      </w:r>
      <w:r w:rsidRPr="001C4431">
        <w:t xml:space="preserve">от </w:t>
      </w:r>
      <w:r>
        <w:t>2 месяцев</w:t>
      </w:r>
      <w:r w:rsidRPr="001C4431">
        <w:t xml:space="preserve"> до 7 лет.</w:t>
      </w:r>
    </w:p>
    <w:p w14:paraId="327CBB27" w14:textId="77777777" w:rsidR="001C4431" w:rsidRPr="0090620D" w:rsidRDefault="001C4431" w:rsidP="0090620D">
      <w:pPr>
        <w:pStyle w:val="aff1"/>
      </w:pPr>
    </w:p>
    <w:bookmarkStart w:id="13" w:name="_Toc151636371" w:displacedByCustomXml="next"/>
    <w:sdt>
      <w:sdtPr>
        <w:id w:val="-2103791813"/>
        <w:lock w:val="sdtContentLocked"/>
      </w:sdtPr>
      <w:sdtContent>
        <w:p w14:paraId="5EF7DBFF" w14:textId="2FFE13E2" w:rsidR="00F4493E" w:rsidRDefault="00375C2F" w:rsidP="008C1A8C">
          <w:pPr>
            <w:pStyle w:val="3"/>
          </w:pPr>
          <w:r>
            <w:t xml:space="preserve">2.2. </w:t>
          </w:r>
          <w:r w:rsidR="00FE028B" w:rsidRPr="00FE028B">
            <w:t>Сведения о развитии начального общего образования, основного общего образования и среднего общего образования</w:t>
          </w:r>
        </w:p>
      </w:sdtContent>
    </w:sdt>
    <w:bookmarkEnd w:id="13" w:displacedByCustomXml="prev"/>
    <w:p w14:paraId="665712BC" w14:textId="059D287B" w:rsidR="00D815F1" w:rsidRPr="00080618" w:rsidRDefault="00080618" w:rsidP="00154259">
      <w:pPr>
        <w:pStyle w:val="ConsPlusNormal"/>
        <w:spacing w:line="360" w:lineRule="auto"/>
        <w:ind w:firstLine="709"/>
        <w:jc w:val="both"/>
        <w:rPr>
          <w:rFonts w:ascii="Times New Roman" w:hAnsi="Times New Roman" w:cs="Times New Roman"/>
          <w:sz w:val="24"/>
          <w:szCs w:val="24"/>
        </w:rPr>
      </w:pPr>
      <w:r w:rsidRPr="00D07CA7">
        <w:rPr>
          <w:rFonts w:ascii="Times New Roman" w:hAnsi="Times New Roman" w:cs="Times New Roman"/>
          <w:sz w:val="24"/>
          <w:szCs w:val="24"/>
        </w:rPr>
        <w:t>Государственные гарантии предоставления общего образования на территории города Бердска обеспечивают 14 муниципальных общеобразовательных о</w:t>
      </w:r>
      <w:r>
        <w:rPr>
          <w:rFonts w:ascii="Times New Roman" w:hAnsi="Times New Roman" w:cs="Times New Roman"/>
          <w:sz w:val="24"/>
          <w:szCs w:val="24"/>
        </w:rPr>
        <w:t>рганизаций</w:t>
      </w:r>
      <w:r w:rsidRPr="00D07CA7">
        <w:rPr>
          <w:rFonts w:ascii="Times New Roman" w:hAnsi="Times New Roman" w:cs="Times New Roman"/>
          <w:sz w:val="24"/>
          <w:szCs w:val="24"/>
        </w:rPr>
        <w:t>, 1 го</w:t>
      </w:r>
      <w:r>
        <w:rPr>
          <w:rFonts w:ascii="Times New Roman" w:hAnsi="Times New Roman" w:cs="Times New Roman"/>
          <w:sz w:val="24"/>
          <w:szCs w:val="24"/>
        </w:rPr>
        <w:t>сударственное учреждение</w:t>
      </w:r>
      <w:r w:rsidRPr="00D07CA7">
        <w:rPr>
          <w:rFonts w:ascii="Times New Roman" w:hAnsi="Times New Roman" w:cs="Times New Roman"/>
          <w:sz w:val="24"/>
          <w:szCs w:val="24"/>
        </w:rPr>
        <w:t xml:space="preserve"> и 2 </w:t>
      </w:r>
      <w:r w:rsidR="00241CF0">
        <w:rPr>
          <w:rFonts w:ascii="Times New Roman" w:hAnsi="Times New Roman" w:cs="Times New Roman"/>
          <w:sz w:val="24"/>
          <w:szCs w:val="24"/>
        </w:rPr>
        <w:t>частных</w:t>
      </w:r>
      <w:r w:rsidRPr="00D07CA7">
        <w:rPr>
          <w:rFonts w:ascii="Times New Roman" w:hAnsi="Times New Roman" w:cs="Times New Roman"/>
          <w:sz w:val="24"/>
          <w:szCs w:val="24"/>
        </w:rPr>
        <w:t xml:space="preserve"> образоват</w:t>
      </w:r>
      <w:r>
        <w:rPr>
          <w:rFonts w:ascii="Times New Roman" w:hAnsi="Times New Roman" w:cs="Times New Roman"/>
          <w:sz w:val="24"/>
          <w:szCs w:val="24"/>
        </w:rPr>
        <w:t xml:space="preserve">ельных учреждения, реализующие программы начального общего образования, основного общего образования и среднего общего образования. </w:t>
      </w:r>
    </w:p>
    <w:sdt>
      <w:sdtPr>
        <w:id w:val="-1282792263"/>
        <w:lock w:val="sdtContentLocked"/>
      </w:sdtPr>
      <w:sdtContent>
        <w:p w14:paraId="6C3B521F" w14:textId="34D7E700" w:rsidR="00F4493E" w:rsidRDefault="00E96C91" w:rsidP="00CB109B">
          <w:pPr>
            <w:pStyle w:val="4"/>
          </w:pPr>
          <w:r>
            <w:t>Контингент</w:t>
          </w:r>
        </w:p>
      </w:sdtContent>
    </w:sdt>
    <w:p w14:paraId="35A2D77D" w14:textId="68E9DB58" w:rsidR="00080618" w:rsidRPr="00A9051E" w:rsidRDefault="005A03EA" w:rsidP="005A03EA">
      <w:pPr>
        <w:pStyle w:val="aff1"/>
      </w:pPr>
      <w:r w:rsidRPr="00A9051E">
        <w:t xml:space="preserve">На </w:t>
      </w:r>
      <w:r w:rsidR="001C4431">
        <w:t>20.09.202</w:t>
      </w:r>
      <w:r w:rsidR="00241CF0">
        <w:t>3</w:t>
      </w:r>
      <w:r w:rsidR="001C4431">
        <w:t xml:space="preserve"> </w:t>
      </w:r>
      <w:r w:rsidR="00080618" w:rsidRPr="00A9051E">
        <w:t>контингент обучающихся по программам начального общего, основного общего и среднего общего образования в муниципальных</w:t>
      </w:r>
      <w:r w:rsidRPr="00A9051E">
        <w:t xml:space="preserve"> </w:t>
      </w:r>
      <w:r w:rsidR="00241CF0">
        <w:t>организациях</w:t>
      </w:r>
      <w:r w:rsidRPr="00A9051E">
        <w:t xml:space="preserve"> состав</w:t>
      </w:r>
      <w:r w:rsidR="00A9051E" w:rsidRPr="00A9051E">
        <w:t>ил</w:t>
      </w:r>
      <w:r w:rsidRPr="00A9051E">
        <w:t xml:space="preserve"> </w:t>
      </w:r>
      <w:r w:rsidR="009B1DBA" w:rsidRPr="009B1DBA">
        <w:t>14874</w:t>
      </w:r>
      <w:r w:rsidR="00080618" w:rsidRPr="00A9051E">
        <w:t xml:space="preserve"> </w:t>
      </w:r>
      <w:r w:rsidR="00A9051E" w:rsidRPr="00A9051E">
        <w:t>обучающихся</w:t>
      </w:r>
      <w:r w:rsidR="00080618" w:rsidRPr="00A9051E">
        <w:t>, что на</w:t>
      </w:r>
      <w:r w:rsidRPr="00A9051E">
        <w:t xml:space="preserve"> </w:t>
      </w:r>
      <w:r w:rsidR="004758D5">
        <w:t>195</w:t>
      </w:r>
      <w:r w:rsidR="00080618" w:rsidRPr="00A9051E">
        <w:t xml:space="preserve"> </w:t>
      </w:r>
      <w:r w:rsidR="00A9051E">
        <w:t>человек</w:t>
      </w:r>
      <w:r w:rsidR="00080618" w:rsidRPr="00A9051E">
        <w:t xml:space="preserve"> </w:t>
      </w:r>
      <w:r w:rsidR="00A9051E" w:rsidRPr="00A9051E">
        <w:t>больше,</w:t>
      </w:r>
      <w:r w:rsidR="00080618" w:rsidRPr="00A9051E">
        <w:t xml:space="preserve"> чем в предыдущем году.</w:t>
      </w:r>
    </w:p>
    <w:p w14:paraId="18B6AEBD" w14:textId="77777777" w:rsidR="005E45A3" w:rsidRDefault="005E45A3" w:rsidP="00225B74"/>
    <w:p w14:paraId="2B98F029" w14:textId="35630527" w:rsidR="005E45A3" w:rsidRDefault="005E45A3" w:rsidP="00225B74">
      <w:r>
        <w:rPr>
          <w:noProof/>
          <w:lang w:eastAsia="ru-RU"/>
        </w:rPr>
        <w:drawing>
          <wp:inline distT="0" distB="0" distL="0" distR="0" wp14:anchorId="32C96C28" wp14:editId="05F5B84E">
            <wp:extent cx="5372100" cy="287655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2B7E5A1" w14:textId="77777777" w:rsidR="005E45A3" w:rsidRDefault="005E45A3" w:rsidP="00225B74"/>
    <w:p w14:paraId="379BC39A" w14:textId="24FECEA0" w:rsidR="005E45A3" w:rsidRDefault="005E45A3" w:rsidP="005E45A3">
      <w:pPr>
        <w:pStyle w:val="ae"/>
      </w:pPr>
      <w:r>
        <w:t xml:space="preserve">Рисунок </w:t>
      </w:r>
      <w:r w:rsidR="00241CF0">
        <w:t>3</w:t>
      </w:r>
      <w:r>
        <w:t xml:space="preserve"> – Ч</w:t>
      </w:r>
      <w:r w:rsidRPr="00085224">
        <w:t>исленност</w:t>
      </w:r>
      <w:r>
        <w:t>ь обучающихся в муниципальных образовательных организациях</w:t>
      </w:r>
      <w:r w:rsidRPr="00085224">
        <w:t>, осуществляющих образовательную деятельность по образо</w:t>
      </w:r>
      <w:r>
        <w:t>вательным программам начального общего, основного общего и среднего общего</w:t>
      </w:r>
      <w:r w:rsidRPr="00085224">
        <w:t xml:space="preserve"> образования</w:t>
      </w:r>
      <w:r>
        <w:t>, чел.</w:t>
      </w:r>
    </w:p>
    <w:p w14:paraId="59A2717A" w14:textId="4E2D6D58" w:rsidR="00080618" w:rsidRDefault="00080618" w:rsidP="00225B74">
      <w:r>
        <w:t>Охват детей начальным общим, основным общим и средним общим образованием к ч</w:t>
      </w:r>
      <w:r w:rsidR="00741ECC">
        <w:t>исленности детей в возрасте 7-18 лет составляет 99</w:t>
      </w:r>
      <w:r w:rsidR="00C128E7">
        <w:t>,7</w:t>
      </w:r>
      <w:r>
        <w:t>%.</w:t>
      </w:r>
    </w:p>
    <w:p w14:paraId="47E845F0" w14:textId="3DBD20E4" w:rsidR="00080618" w:rsidRDefault="00080618" w:rsidP="00225B74">
      <w:r>
        <w:t>Удельный вес численности учащихся общеобразовательных организаций, обучающихся в соответствии с федеральным государственным образовательным стандартом, в общей численности учащихся общеобразователь</w:t>
      </w:r>
      <w:r w:rsidR="00401C36">
        <w:t xml:space="preserve">ных организаций </w:t>
      </w:r>
      <w:r w:rsidR="00F2133C">
        <w:t>составил</w:t>
      </w:r>
      <w:r w:rsidR="00401C36">
        <w:t xml:space="preserve"> </w:t>
      </w:r>
      <w:r w:rsidR="00F2133C">
        <w:t>100</w:t>
      </w:r>
      <w:r>
        <w:t>%.</w:t>
      </w:r>
    </w:p>
    <w:p w14:paraId="34CFE241" w14:textId="35C9B458" w:rsidR="00080618" w:rsidRDefault="00C128E7" w:rsidP="00225B74">
      <w:r w:rsidRPr="00C128E7">
        <w:t>Удельный вес численности обучающихся в первую смену в общей численности обучающихся по образовательным программам начального общего, основного общего, среднего общего образования по очной форме обучения</w:t>
      </w:r>
      <w:r>
        <w:t xml:space="preserve"> составил 66,</w:t>
      </w:r>
      <w:r w:rsidR="00992184">
        <w:t>87</w:t>
      </w:r>
      <w:r w:rsidR="00080618">
        <w:t>%.</w:t>
      </w:r>
    </w:p>
    <w:p w14:paraId="5574CD99" w14:textId="06F6ADD2" w:rsidR="00801B3A" w:rsidRPr="00302DF4" w:rsidRDefault="00080618" w:rsidP="007546D0">
      <w:pPr>
        <w:rPr>
          <w:rFonts w:eastAsiaTheme="majorEastAsia" w:cstheme="majorBidi"/>
          <w:i/>
          <w:iCs/>
          <w:u w:val="single"/>
        </w:rPr>
      </w:pPr>
      <w:r>
        <w:t xml:space="preserve">Удельный вес численности лиц, углубленно </w:t>
      </w:r>
      <w:r w:rsidRPr="00302DF4">
        <w:t>изучающих отдельные предметы, в общей численности учащихся общеобразовательных ор</w:t>
      </w:r>
      <w:r w:rsidR="002A2633" w:rsidRPr="00302DF4">
        <w:t xml:space="preserve">ганизаций составляет </w:t>
      </w:r>
      <w:r w:rsidR="00302DF4" w:rsidRPr="00302DF4">
        <w:t>1</w:t>
      </w:r>
      <w:r w:rsidR="00992184">
        <w:t>0</w:t>
      </w:r>
      <w:r w:rsidR="00302DF4" w:rsidRPr="00302DF4">
        <w:t>,</w:t>
      </w:r>
      <w:r w:rsidR="00992184">
        <w:t>79</w:t>
      </w:r>
      <w:r w:rsidRPr="00302DF4">
        <w:t>%.</w:t>
      </w:r>
      <w:r w:rsidRPr="00302DF4">
        <w:rPr>
          <w:rFonts w:eastAsiaTheme="majorEastAsia" w:cstheme="majorBidi"/>
          <w:i/>
          <w:iCs/>
          <w:u w:val="single"/>
        </w:rPr>
        <w:t xml:space="preserve"> </w:t>
      </w:r>
    </w:p>
    <w:sdt>
      <w:sdtPr>
        <w:id w:val="-603641598"/>
        <w:lock w:val="sdtContentLocked"/>
      </w:sdtPr>
      <w:sdtContent>
        <w:p w14:paraId="0BBD8915" w14:textId="1E34E35F" w:rsidR="00462ACF" w:rsidRDefault="00462ACF" w:rsidP="00462ACF">
          <w:pPr>
            <w:pStyle w:val="4"/>
          </w:pPr>
          <w:r>
            <w:t>Кадровое обеспечение</w:t>
          </w:r>
        </w:p>
      </w:sdtContent>
    </w:sdt>
    <w:p w14:paraId="10225AA4" w14:textId="33FD6A30" w:rsidR="00B76A3B" w:rsidRDefault="00B76A3B" w:rsidP="00B76A3B">
      <w:r w:rsidRPr="00DC25D4">
        <w:t>Численность обучающихся, по образовательным программам начального общего, основного общего, среднего общего образования в расчете на 1 педагог</w:t>
      </w:r>
      <w:r w:rsidR="00741ECC">
        <w:t xml:space="preserve">ического работника составляет </w:t>
      </w:r>
      <w:r w:rsidR="00FD54E9">
        <w:t>20</w:t>
      </w:r>
      <w:r w:rsidRPr="00DC25D4">
        <w:t xml:space="preserve"> чел.</w:t>
      </w:r>
      <w:r>
        <w:t xml:space="preserve"> </w:t>
      </w:r>
    </w:p>
    <w:p w14:paraId="60B07169" w14:textId="57C4AF02" w:rsidR="00EC65E5" w:rsidRDefault="00EC65E5" w:rsidP="00B76A3B">
      <w:r>
        <w:lastRenderedPageBreak/>
        <w:t xml:space="preserve">Педагогических работников, имеющих 1 категорию – </w:t>
      </w:r>
      <w:r w:rsidR="007B1D5D">
        <w:t>154</w:t>
      </w:r>
      <w:r w:rsidR="00421268">
        <w:t xml:space="preserve"> чел.</w:t>
      </w:r>
      <w:r w:rsidR="00941E8B">
        <w:t xml:space="preserve"> (2</w:t>
      </w:r>
      <w:r w:rsidR="007B1D5D">
        <w:t>1</w:t>
      </w:r>
      <w:r w:rsidR="003360F4">
        <w:t>,</w:t>
      </w:r>
      <w:r w:rsidR="007B1D5D">
        <w:t>2</w:t>
      </w:r>
      <w:r w:rsidR="00941E8B">
        <w:t>%)</w:t>
      </w:r>
      <w:r>
        <w:t xml:space="preserve">, высшую категорию – </w:t>
      </w:r>
      <w:r w:rsidR="007B1D5D">
        <w:t>403</w:t>
      </w:r>
      <w:r>
        <w:t xml:space="preserve"> </w:t>
      </w:r>
      <w:r w:rsidR="00EE7574">
        <w:t>чел.</w:t>
      </w:r>
      <w:r w:rsidR="00941E8B">
        <w:t xml:space="preserve"> (</w:t>
      </w:r>
      <w:r w:rsidR="003360F4">
        <w:t>5</w:t>
      </w:r>
      <w:r w:rsidR="007B1D5D">
        <w:t>5</w:t>
      </w:r>
      <w:r w:rsidR="009D26C2">
        <w:t>,</w:t>
      </w:r>
      <w:r w:rsidR="007B1D5D">
        <w:t>4</w:t>
      </w:r>
      <w:r w:rsidR="00941E8B">
        <w:t>%).</w:t>
      </w:r>
    </w:p>
    <w:p w14:paraId="7B2FA28E" w14:textId="71452A6E" w:rsidR="00F40AEB" w:rsidRPr="00F40AEB" w:rsidRDefault="00F40AEB" w:rsidP="00F40AEB">
      <w:r w:rsidRPr="00F40AEB">
        <w:t>Показатель количества педагогических работников в возрасте до 35 лет является важным с точки зрения реализации задачи вовлечение в различные формы поддержки и сопровождение в первые три года работы учителей в возрасте до 35 лет, определения основных кадровых тенденций в образовании.</w:t>
      </w:r>
      <w:r w:rsidR="003360F4">
        <w:t xml:space="preserve"> </w:t>
      </w:r>
      <w:r>
        <w:t>Удельный вес численности учителей в возрасте до 35 лет в общей численности учителей составил 2</w:t>
      </w:r>
      <w:r w:rsidR="00531318">
        <w:t>2</w:t>
      </w:r>
      <w:r>
        <w:t>%</w:t>
      </w:r>
      <w:r w:rsidRPr="00F40AEB">
        <w:t>.</w:t>
      </w:r>
    </w:p>
    <w:p w14:paraId="075B9D6C" w14:textId="55A1B00D" w:rsidR="00F40AEB" w:rsidRPr="00F40AEB" w:rsidRDefault="00F40AEB" w:rsidP="00F40AEB">
      <w:r w:rsidRPr="00F40AEB">
        <w:t>Одним из основных показателей муниципальной системы образования является динамика педагогических кадров, имеющих высшую квалификационную категорию</w:t>
      </w:r>
      <w:r w:rsidR="00A86854">
        <w:t xml:space="preserve"> с 45% в 2019 году до </w:t>
      </w:r>
      <w:r w:rsidR="003360F4">
        <w:t>5</w:t>
      </w:r>
      <w:r w:rsidR="005129AA">
        <w:t>5</w:t>
      </w:r>
      <w:r w:rsidR="00984A43">
        <w:t>,</w:t>
      </w:r>
      <w:r w:rsidR="005129AA">
        <w:t>4</w:t>
      </w:r>
      <w:r w:rsidR="003360F4">
        <w:t>% в 202</w:t>
      </w:r>
      <w:r w:rsidR="005129AA">
        <w:t>3</w:t>
      </w:r>
      <w:r w:rsidR="003360F4">
        <w:t xml:space="preserve"> году.</w:t>
      </w:r>
    </w:p>
    <w:p w14:paraId="482F855D" w14:textId="043361BF" w:rsidR="00F40AEB" w:rsidRPr="00F40AEB" w:rsidRDefault="00F40AEB" w:rsidP="00F925CE">
      <w:r w:rsidRPr="00F40AEB">
        <w:t xml:space="preserve">Увеличение процента аттестованных на высшую категорию происходило в результате планомерного сопровождения аттестующихся педагогов, создания условий для профессионального роста педагогов, имеющих первую квалификационную категорию. </w:t>
      </w:r>
    </w:p>
    <w:p w14:paraId="69C36E7A" w14:textId="36EBC58E" w:rsidR="00F40AEB" w:rsidRPr="00F40AEB" w:rsidRDefault="00F40AEB" w:rsidP="00F40AEB">
      <w:r w:rsidRPr="00F40AEB">
        <w:t>В системе образования города Бердска продолж</w:t>
      </w:r>
      <w:r w:rsidR="005F0ACB">
        <w:t>ена</w:t>
      </w:r>
      <w:r w:rsidRPr="00F40AEB">
        <w:t xml:space="preserve"> работа по омоложению кадров. Закрепление молодых специалистов в образовательных организациях – это многофакторный процесс, который определяется наличием системы наставничества в образовательных организациях; наличием программ адаптации для прибывших педагогов; организацией различных мероприятий вне образовательных организаций – муниципального, областного уровней (семинары, форумы, фестивали и т.п.); стимулированием внешней активности (социальные проекты, молодёжное движение, конкурсное движение).</w:t>
      </w:r>
    </w:p>
    <w:p w14:paraId="7DF25691" w14:textId="77777777" w:rsidR="00F40AEB" w:rsidRPr="00F40AEB" w:rsidRDefault="00F40AEB" w:rsidP="00F40AEB">
      <w:r w:rsidRPr="00F40AEB">
        <w:t xml:space="preserve">Молодые педагоги – активные участники городских и региональных мероприятий. </w:t>
      </w:r>
    </w:p>
    <w:p w14:paraId="1226645A" w14:textId="7D9DA2FC" w:rsidR="00F40AEB" w:rsidRPr="00F40AEB" w:rsidRDefault="00F40AEB" w:rsidP="00F40AEB">
      <w:r w:rsidRPr="00F40AEB">
        <w:t xml:space="preserve">Ежегодно в систему образования приходят молодые педагоги. </w:t>
      </w:r>
      <w:r w:rsidR="00D83721">
        <w:t>1</w:t>
      </w:r>
      <w:r w:rsidR="000A3BFB">
        <w:t>2</w:t>
      </w:r>
      <w:r w:rsidR="00B80885">
        <w:t xml:space="preserve"> молодых педагогов пополни</w:t>
      </w:r>
      <w:r w:rsidR="00F925CE">
        <w:t>ли</w:t>
      </w:r>
      <w:r w:rsidRPr="00F40AEB">
        <w:t xml:space="preserve"> ряды педагогического сообщества города.</w:t>
      </w:r>
    </w:p>
    <w:p w14:paraId="42796F63" w14:textId="50618A6F" w:rsidR="00D83721" w:rsidRDefault="000A3BFB" w:rsidP="00D83721">
      <w:r>
        <w:t>100</w:t>
      </w:r>
      <w:r w:rsidR="00D83721">
        <w:t>% управленческих команд ОО в 202</w:t>
      </w:r>
      <w:r w:rsidR="0037760A">
        <w:t>3</w:t>
      </w:r>
      <w:r w:rsidR="00D83721">
        <w:t xml:space="preserve"> году прошли повышение квалификации</w:t>
      </w:r>
      <w:r w:rsidR="0029286E">
        <w:t>, 79% - через участие в проекте «Школа Минпросвещения России».</w:t>
      </w:r>
      <w:r w:rsidR="00D83721">
        <w:t xml:space="preserve"> </w:t>
      </w:r>
    </w:p>
    <w:p w14:paraId="0D89D45D" w14:textId="024CB2AD" w:rsidR="00D83721" w:rsidRDefault="00D83721" w:rsidP="00D83721">
      <w:r>
        <w:t>МКУ «УО и МП» проводит ежеквартальный мониторинг повышения квалификации работников образования в разрезе каждой образовательной организации. 7</w:t>
      </w:r>
      <w:r w:rsidR="00BB574D">
        <w:t>8</w:t>
      </w:r>
      <w:r>
        <w:t xml:space="preserve">% </w:t>
      </w:r>
      <w:r w:rsidR="00BB574D">
        <w:t>работников образования</w:t>
      </w:r>
      <w:r>
        <w:t xml:space="preserve"> прошли в 202</w:t>
      </w:r>
      <w:r w:rsidR="00134DB6">
        <w:t>3</w:t>
      </w:r>
      <w:r>
        <w:t xml:space="preserve"> году курсы повышения квалификации. </w:t>
      </w:r>
    </w:p>
    <w:p w14:paraId="75CC362D" w14:textId="7B96FE88" w:rsidR="00F40AEB" w:rsidRPr="00F40AEB" w:rsidRDefault="00F40AEB" w:rsidP="00F40AEB">
      <w:r w:rsidRPr="00F40AEB">
        <w:rPr>
          <w:bCs/>
        </w:rPr>
        <w:t xml:space="preserve">С целью выявления творчески работающих педагогов, формирования позитивного общественного мнения о профессии педагога, обобщения и распространения педагогического опыта муниципальной системой образования проводятся </w:t>
      </w:r>
      <w:r w:rsidR="003B5A96">
        <w:rPr>
          <w:bCs/>
        </w:rPr>
        <w:t xml:space="preserve">ежегодные </w:t>
      </w:r>
      <w:r w:rsidRPr="00F40AEB">
        <w:rPr>
          <w:bCs/>
        </w:rPr>
        <w:t>конкурсы профессионального мастерства</w:t>
      </w:r>
      <w:r w:rsidR="003B5A96">
        <w:rPr>
          <w:bCs/>
        </w:rPr>
        <w:t xml:space="preserve">: </w:t>
      </w:r>
      <w:r w:rsidR="003B5A96" w:rsidRPr="003B5A96">
        <w:rPr>
          <w:bCs/>
        </w:rPr>
        <w:t>«Траектория успеха»</w:t>
      </w:r>
      <w:r w:rsidR="003B5A96">
        <w:rPr>
          <w:bCs/>
        </w:rPr>
        <w:t xml:space="preserve"> (для молодых педагогов), </w:t>
      </w:r>
      <w:r w:rsidR="003B5A96" w:rsidRPr="003B5A96">
        <w:rPr>
          <w:bCs/>
        </w:rPr>
        <w:t>«Грантовая поддержка лучших педагогов системы образования»</w:t>
      </w:r>
      <w:r w:rsidR="003B5A96">
        <w:rPr>
          <w:bCs/>
        </w:rPr>
        <w:t xml:space="preserve">. </w:t>
      </w:r>
      <w:r w:rsidRPr="00F40AEB">
        <w:rPr>
          <w:bCs/>
        </w:rPr>
        <w:t>В 20</w:t>
      </w:r>
      <w:r w:rsidR="007B1774">
        <w:rPr>
          <w:bCs/>
        </w:rPr>
        <w:t>2</w:t>
      </w:r>
      <w:r w:rsidR="00F40492">
        <w:rPr>
          <w:bCs/>
        </w:rPr>
        <w:t>3</w:t>
      </w:r>
      <w:r w:rsidRPr="00F40AEB">
        <w:rPr>
          <w:bCs/>
        </w:rPr>
        <w:t xml:space="preserve"> году прошл</w:t>
      </w:r>
      <w:r w:rsidR="007B1774">
        <w:rPr>
          <w:bCs/>
        </w:rPr>
        <w:t>и</w:t>
      </w:r>
      <w:r w:rsidRPr="00F40AEB">
        <w:rPr>
          <w:bCs/>
        </w:rPr>
        <w:t xml:space="preserve"> муниципальный и региональный этапы всероссийск</w:t>
      </w:r>
      <w:r w:rsidR="00F40492">
        <w:rPr>
          <w:bCs/>
        </w:rPr>
        <w:t>их</w:t>
      </w:r>
      <w:r w:rsidRPr="00F40AEB">
        <w:rPr>
          <w:bCs/>
        </w:rPr>
        <w:t xml:space="preserve"> конкурс</w:t>
      </w:r>
      <w:r w:rsidR="00F40492">
        <w:rPr>
          <w:bCs/>
        </w:rPr>
        <w:t>ов</w:t>
      </w:r>
      <w:r w:rsidRPr="00F40AEB">
        <w:rPr>
          <w:bCs/>
        </w:rPr>
        <w:t xml:space="preserve"> «Учитель года</w:t>
      </w:r>
      <w:r w:rsidR="00A03BA0">
        <w:rPr>
          <w:bCs/>
        </w:rPr>
        <w:t xml:space="preserve"> – </w:t>
      </w:r>
      <w:r w:rsidRPr="00F40AEB">
        <w:rPr>
          <w:bCs/>
        </w:rPr>
        <w:t>20</w:t>
      </w:r>
      <w:r w:rsidR="007B1774">
        <w:rPr>
          <w:bCs/>
        </w:rPr>
        <w:t>2</w:t>
      </w:r>
      <w:r w:rsidR="00F40492">
        <w:rPr>
          <w:bCs/>
        </w:rPr>
        <w:t>3</w:t>
      </w:r>
      <w:r w:rsidRPr="00F40AEB">
        <w:rPr>
          <w:bCs/>
        </w:rPr>
        <w:t>»</w:t>
      </w:r>
      <w:r w:rsidR="00F40492">
        <w:rPr>
          <w:bCs/>
        </w:rPr>
        <w:t xml:space="preserve"> и «Воспитатель года </w:t>
      </w:r>
      <w:r w:rsidR="00A03BA0">
        <w:rPr>
          <w:bCs/>
        </w:rPr>
        <w:t xml:space="preserve">– </w:t>
      </w:r>
      <w:r w:rsidR="00F40492">
        <w:rPr>
          <w:bCs/>
        </w:rPr>
        <w:t>2023»</w:t>
      </w:r>
      <w:r w:rsidRPr="00F40AEB">
        <w:rPr>
          <w:bCs/>
        </w:rPr>
        <w:t xml:space="preserve">. </w:t>
      </w:r>
    </w:p>
    <w:p w14:paraId="18772BF7" w14:textId="5DC1866D" w:rsidR="003A4775" w:rsidRDefault="003A4775" w:rsidP="00B76A3B">
      <w:pPr>
        <w:ind w:firstLine="708"/>
        <w:rPr>
          <w:rFonts w:eastAsia="Times New Roman"/>
          <w:szCs w:val="24"/>
          <w:lang w:eastAsia="ru-RU"/>
        </w:rPr>
      </w:pPr>
      <w:r w:rsidRPr="003A4775">
        <w:rPr>
          <w:rFonts w:eastAsia="Times New Roman"/>
          <w:szCs w:val="24"/>
          <w:lang w:eastAsia="ru-RU"/>
        </w:rPr>
        <w:lastRenderedPageBreak/>
        <w:t xml:space="preserve">Главные проблемы и задачи по развитию кадрового потенциала системы образования города Бердска планомерно решаются. </w:t>
      </w:r>
    </w:p>
    <w:sdt>
      <w:sdtPr>
        <w:id w:val="-738705530"/>
        <w:lock w:val="sdtContentLocked"/>
      </w:sdtPr>
      <w:sdtContent>
        <w:p w14:paraId="2E567FC2" w14:textId="542D5402" w:rsidR="00462ACF" w:rsidRDefault="00CE0D73" w:rsidP="00462ACF">
          <w:pPr>
            <w:pStyle w:val="4"/>
          </w:pPr>
          <w:r>
            <w:t>С</w:t>
          </w:r>
          <w:r w:rsidR="00462ACF">
            <w:t>ет</w:t>
          </w:r>
          <w:r>
            <w:t>ь</w:t>
          </w:r>
          <w:r w:rsidR="00462ACF">
            <w:t xml:space="preserve"> образовательных организаций</w:t>
          </w:r>
        </w:p>
      </w:sdtContent>
    </w:sdt>
    <w:p w14:paraId="7BCC4571" w14:textId="579FBD73" w:rsidR="00A852BE" w:rsidRDefault="00A852BE" w:rsidP="005A03EA">
      <w:pPr>
        <w:pStyle w:val="aff1"/>
      </w:pPr>
      <w:r>
        <w:t xml:space="preserve">За отчетный период сеть организаций, осуществляющих образовательную деятельность </w:t>
      </w:r>
      <w:r w:rsidR="000018B3">
        <w:t>по общеобразовательным программам,</w:t>
      </w:r>
      <w:r>
        <w:t xml:space="preserve"> не изменилась. </w:t>
      </w:r>
    </w:p>
    <w:p w14:paraId="59241DB2" w14:textId="749685B4" w:rsidR="00C810B4" w:rsidRDefault="00A852BE" w:rsidP="005A03EA">
      <w:pPr>
        <w:pStyle w:val="aff1"/>
      </w:pPr>
      <w:r>
        <w:t>Организаций, здания которых находятся в аварийном состоянии нет.</w:t>
      </w:r>
      <w:r w:rsidR="000208A2">
        <w:t xml:space="preserve"> Удельный вес зданий, требующих капремонта – 21%.</w:t>
      </w:r>
    </w:p>
    <w:sdt>
      <w:sdtPr>
        <w:id w:val="852922652"/>
        <w:lock w:val="sdtContentLocked"/>
      </w:sdtPr>
      <w:sdtContent>
        <w:p w14:paraId="599426A8" w14:textId="48810A0D" w:rsidR="00CB109B" w:rsidRDefault="00C810B4" w:rsidP="00462ACF">
          <w:pPr>
            <w:pStyle w:val="4"/>
          </w:pPr>
          <w:r>
            <w:t>Условия реализации образовательных программ</w:t>
          </w:r>
        </w:p>
      </w:sdtContent>
    </w:sdt>
    <w:p w14:paraId="239BD193" w14:textId="77777777" w:rsidR="00C810B4" w:rsidRDefault="00C810B4" w:rsidP="00A45C1B">
      <w:pPr>
        <w:pStyle w:val="afa"/>
      </w:pPr>
      <w:r w:rsidRPr="00C810B4">
        <w:t>Материально-техническое и информационное обеспечение</w:t>
      </w:r>
    </w:p>
    <w:p w14:paraId="5F0FED6D" w14:textId="162E6418" w:rsidR="00A852BE" w:rsidRDefault="000442F5" w:rsidP="005A03EA">
      <w:pPr>
        <w:pStyle w:val="aff1"/>
      </w:pPr>
      <w:r>
        <w:t xml:space="preserve">Учебная </w:t>
      </w:r>
      <w:r w:rsidR="00A852BE">
        <w:t>площадь в расчете на одного уча</w:t>
      </w:r>
      <w:r w:rsidR="00C07136">
        <w:t xml:space="preserve">щегося составляет </w:t>
      </w:r>
      <w:r>
        <w:t>2,7</w:t>
      </w:r>
      <w:r w:rsidR="00A852BE">
        <w:t xml:space="preserve"> кв.м.</w:t>
      </w:r>
    </w:p>
    <w:p w14:paraId="0114643D" w14:textId="77777777" w:rsidR="00A852BE" w:rsidRDefault="00A852BE" w:rsidP="005A03EA">
      <w:pPr>
        <w:pStyle w:val="aff1"/>
      </w:pPr>
      <w:r>
        <w:t>Все образовательные организации имеют водопровод, центральное отопление, канализацию.</w:t>
      </w:r>
    </w:p>
    <w:p w14:paraId="06563262" w14:textId="48CEB51F" w:rsidR="00A852BE" w:rsidRPr="00F072FB" w:rsidRDefault="00A852BE" w:rsidP="005A03EA">
      <w:pPr>
        <w:pStyle w:val="aff1"/>
      </w:pPr>
      <w:r w:rsidRPr="00F072FB">
        <w:t xml:space="preserve">Число персональных компьютеров, используемых в учебных целях, в расчете на 100 учащихся общеобразовательных организациях составляет </w:t>
      </w:r>
      <w:r w:rsidR="006262D9">
        <w:t>15</w:t>
      </w:r>
      <w:r w:rsidR="009E1D31">
        <w:t xml:space="preserve"> ед.</w:t>
      </w:r>
      <w:r w:rsidR="000442F5">
        <w:t>,</w:t>
      </w:r>
      <w:r w:rsidRPr="00F072FB">
        <w:t xml:space="preserve"> из них </w:t>
      </w:r>
      <w:r w:rsidR="00A948B1">
        <w:t xml:space="preserve">все </w:t>
      </w:r>
      <w:r w:rsidRPr="00F072FB">
        <w:t>имею</w:t>
      </w:r>
      <w:r w:rsidR="00A948B1">
        <w:t>т</w:t>
      </w:r>
      <w:r w:rsidRPr="00F072FB">
        <w:t xml:space="preserve"> доступ в интернет.</w:t>
      </w:r>
    </w:p>
    <w:p w14:paraId="55CD1002" w14:textId="79294A5B" w:rsidR="00184B8D" w:rsidRDefault="00A852BE" w:rsidP="005A03EA">
      <w:pPr>
        <w:pStyle w:val="aff1"/>
      </w:pPr>
      <w:r w:rsidRPr="00F072FB">
        <w:t xml:space="preserve">Во всех общеобразовательных организациях скорость подключения к сети Интернет </w:t>
      </w:r>
      <w:r w:rsidR="009E1D31" w:rsidRPr="009E1D31">
        <w:t>не менее 100 Мб/с</w:t>
      </w:r>
      <w:r w:rsidR="000442F5">
        <w:t>.</w:t>
      </w:r>
    </w:p>
    <w:p w14:paraId="6749FB3A" w14:textId="77777777" w:rsidR="00791D44" w:rsidRDefault="00791D44" w:rsidP="00A45C1B">
      <w:pPr>
        <w:pStyle w:val="afa"/>
      </w:pPr>
      <w:r>
        <w:t>Сохранение здоровья</w:t>
      </w:r>
    </w:p>
    <w:p w14:paraId="72423BB7" w14:textId="77777777" w:rsidR="00F94891" w:rsidRDefault="00A852BE" w:rsidP="00F94891">
      <w:pPr>
        <w:rPr>
          <w:rFonts w:cs="Times New Roman"/>
          <w:sz w:val="28"/>
          <w:szCs w:val="28"/>
        </w:rPr>
      </w:pPr>
      <w:r w:rsidRPr="00B76A3B">
        <w:t>Все общеобразовательные организации имеют спортивные залы. Одно общеобразовательн</w:t>
      </w:r>
      <w:r w:rsidR="00F94891">
        <w:t>ое учреждение имеет бассейн</w:t>
      </w:r>
      <w:r w:rsidRPr="00B76A3B">
        <w:t>.</w:t>
      </w:r>
    </w:p>
    <w:p w14:paraId="6F10D738" w14:textId="00EBA471" w:rsidR="00F94891" w:rsidRPr="00F94891" w:rsidRDefault="00AF68FE" w:rsidP="00F94891">
      <w:r w:rsidRPr="00F94891">
        <w:t>В рамках мероприятий,</w:t>
      </w:r>
      <w:r w:rsidR="00F94891" w:rsidRPr="00F94891">
        <w:t xml:space="preserve"> направленных на сохранение здоровья </w:t>
      </w:r>
      <w:r w:rsidR="00FB5650" w:rsidRPr="00F94891">
        <w:t>обучающихся,</w:t>
      </w:r>
      <w:r w:rsidR="00F94891" w:rsidRPr="00F94891">
        <w:t xml:space="preserve"> проводятся следующие мероприятия. </w:t>
      </w:r>
    </w:p>
    <w:p w14:paraId="741D6EE9" w14:textId="1FF76493" w:rsidR="00F94891" w:rsidRPr="00F94891" w:rsidRDefault="00F94891" w:rsidP="00F94891">
      <w:r w:rsidRPr="00F94891">
        <w:t xml:space="preserve">Во взаимодействии с ГБУЗ </w:t>
      </w:r>
      <w:r w:rsidR="00AE206A">
        <w:t xml:space="preserve">НСО </w:t>
      </w:r>
      <w:r w:rsidRPr="00F94891">
        <w:t>БЦГБ в образовательных организациях ежегодно проводятся плановые профилактические медицинские осмотры обучающихся.</w:t>
      </w:r>
    </w:p>
    <w:p w14:paraId="68E5D614" w14:textId="4E879BCC" w:rsidR="00F94891" w:rsidRPr="00F94891" w:rsidRDefault="00F63839" w:rsidP="00F94891">
      <w:r w:rsidRPr="001B7607">
        <w:t xml:space="preserve">Удельный вес лиц, обеспеченных горячим питанием, в общей численности обучающихся общеобразовательных учреждений составляет </w:t>
      </w:r>
      <w:r>
        <w:t>9</w:t>
      </w:r>
      <w:r w:rsidR="006262D9">
        <w:t>5</w:t>
      </w:r>
      <w:r w:rsidR="00AA5DC0">
        <w:t>,</w:t>
      </w:r>
      <w:r w:rsidR="006262D9">
        <w:t>91</w:t>
      </w:r>
      <w:r w:rsidRPr="001B7607">
        <w:t>%.</w:t>
      </w:r>
      <w:r w:rsidRPr="00F63839">
        <w:t xml:space="preserve"> </w:t>
      </w:r>
      <w:r w:rsidRPr="00F94891">
        <w:t xml:space="preserve">Ведется ежемесячный мониторинг охвата </w:t>
      </w:r>
      <w:r>
        <w:t xml:space="preserve">горячим </w:t>
      </w:r>
      <w:r w:rsidRPr="00F94891">
        <w:t xml:space="preserve">питанием обучающихся. </w:t>
      </w:r>
      <w:r w:rsidR="00F94891" w:rsidRPr="00F94891">
        <w:t>Родители обучающихся участвуют в мониторинге оценки организации питания обучающихся, проводимом Минобразовани</w:t>
      </w:r>
      <w:r w:rsidR="00FB5650">
        <w:t>я</w:t>
      </w:r>
      <w:r w:rsidR="00F94891" w:rsidRPr="00F94891">
        <w:t xml:space="preserve"> Новосибирской области на Интернет портале.</w:t>
      </w:r>
    </w:p>
    <w:p w14:paraId="5452BA2C" w14:textId="2A5B52A5" w:rsidR="00F94891" w:rsidRPr="00F94891" w:rsidRDefault="00F94891" w:rsidP="00F94891">
      <w:r w:rsidRPr="00F94891">
        <w:t>В общеобразовательных организациях с обучающимися и родителями проводится информационно</w:t>
      </w:r>
      <w:r w:rsidR="00FB5650">
        <w:t>-</w:t>
      </w:r>
      <w:r w:rsidRPr="00F94891">
        <w:t xml:space="preserve">разъяснительная работа по вопросу полезности комплексного горячего питания. </w:t>
      </w:r>
    </w:p>
    <w:p w14:paraId="04BCFBF6" w14:textId="77777777" w:rsidR="00F94891" w:rsidRPr="00F94891" w:rsidRDefault="00F94891" w:rsidP="00F94891">
      <w:r w:rsidRPr="00F94891">
        <w:t>В общеобразовательных организациях разработаны и утверждены планы мероприятий по улучшению организации питания обучающих.</w:t>
      </w:r>
    </w:p>
    <w:p w14:paraId="611AB4E7" w14:textId="5E423A8E" w:rsidR="00F94891" w:rsidRPr="00F94891" w:rsidRDefault="00F94891" w:rsidP="00F94891">
      <w:r w:rsidRPr="00F94891">
        <w:lastRenderedPageBreak/>
        <w:t>В образовательных организациях проводятся профилактические беседы на следующие темы: «О вреде курения»</w:t>
      </w:r>
      <w:r w:rsidR="00FB5650">
        <w:t>,</w:t>
      </w:r>
      <w:r w:rsidRPr="00F94891">
        <w:t xml:space="preserve"> «О запрете потребления алкогольных, наркотических и психотропных веществ»</w:t>
      </w:r>
      <w:r w:rsidR="00FB5650">
        <w:t xml:space="preserve"> и другие</w:t>
      </w:r>
      <w:r w:rsidRPr="00F94891">
        <w:t>.</w:t>
      </w:r>
    </w:p>
    <w:p w14:paraId="0A2EBE19" w14:textId="3406F099" w:rsidR="00DC25D4" w:rsidRDefault="00F94891" w:rsidP="009A54EC">
      <w:r w:rsidRPr="00F94891">
        <w:t xml:space="preserve">Во всех общеобразовательных организациях города Бердска реализуются различные программы и методики (по выбору учреждения), направленные на формирование законопослушного поведения несовершеннолетних, пропаганду здорового </w:t>
      </w:r>
      <w:r w:rsidR="00FB5650" w:rsidRPr="00F94891">
        <w:t>образа жизни</w:t>
      </w:r>
      <w:r w:rsidRPr="00F94891">
        <w:t xml:space="preserve">, предупреждение и пресечение правонарушений, связанных с </w:t>
      </w:r>
      <w:r w:rsidR="009A54EC">
        <w:t>незаконным оборотом наркотиков.</w:t>
      </w:r>
    </w:p>
    <w:p w14:paraId="226DC200" w14:textId="77777777" w:rsidR="00791D44" w:rsidRDefault="00791D44" w:rsidP="00A45C1B">
      <w:pPr>
        <w:pStyle w:val="afa"/>
      </w:pPr>
      <w:r>
        <w:t>Обеспечение безопасности</w:t>
      </w:r>
    </w:p>
    <w:p w14:paraId="725CF0A5" w14:textId="4C680CF0" w:rsidR="00905A04" w:rsidRPr="00D44433" w:rsidRDefault="00A852BE" w:rsidP="00B76A3B">
      <w:r>
        <w:t>Все общеобразовательные учреждения имеют дымовые извещатели, «тревожную кнопку»</w:t>
      </w:r>
      <w:r w:rsidR="00DC25D4">
        <w:t>,</w:t>
      </w:r>
      <w:r>
        <w:t xml:space="preserve"> систему </w:t>
      </w:r>
      <w:r w:rsidRPr="00D44433">
        <w:t>видеонаблюдения.</w:t>
      </w:r>
      <w:r w:rsidR="004E4EB0" w:rsidRPr="00D44433">
        <w:t xml:space="preserve"> </w:t>
      </w:r>
      <w:r w:rsidRPr="00D44433">
        <w:t>Пропускной режим на входе образовательных ор</w:t>
      </w:r>
      <w:r w:rsidR="00B76A3B" w:rsidRPr="00D44433">
        <w:t>ганизаций осуществля</w:t>
      </w:r>
      <w:r w:rsidR="00D44433" w:rsidRPr="00D44433">
        <w:t>ю</w:t>
      </w:r>
      <w:r w:rsidR="00B76A3B" w:rsidRPr="00D44433">
        <w:t xml:space="preserve">т </w:t>
      </w:r>
      <w:r w:rsidR="00D44433" w:rsidRPr="00D44433">
        <w:t>сотрудники ЧОП</w:t>
      </w:r>
      <w:r w:rsidR="00B76A3B" w:rsidRPr="00D44433">
        <w:t>.</w:t>
      </w:r>
    </w:p>
    <w:p w14:paraId="5FAC5ECE" w14:textId="54CCA473" w:rsidR="00905A04" w:rsidRPr="00905A04" w:rsidRDefault="00905A04" w:rsidP="00905A04">
      <w:r w:rsidRPr="00D44433">
        <w:t xml:space="preserve">В образовательных организациях города </w:t>
      </w:r>
      <w:r w:rsidR="00B56EA0" w:rsidRPr="00D44433">
        <w:t>в 202</w:t>
      </w:r>
      <w:r w:rsidR="006262D9">
        <w:t>3</w:t>
      </w:r>
      <w:r w:rsidR="00B56EA0" w:rsidRPr="00D44433">
        <w:t xml:space="preserve"> году </w:t>
      </w:r>
      <w:r w:rsidRPr="00D44433">
        <w:t xml:space="preserve">проводились </w:t>
      </w:r>
      <w:r w:rsidR="00F16E17" w:rsidRPr="00D44433">
        <w:t>профилактические мероприятия,</w:t>
      </w:r>
      <w:r w:rsidRPr="00D44433">
        <w:t xml:space="preserve"> направленные на формирование </w:t>
      </w:r>
      <w:r w:rsidRPr="00905A04">
        <w:t>и совершенствование культуры безопасности жизнедеятельности обучающихся</w:t>
      </w:r>
      <w:r w:rsidRPr="00905A04">
        <w:rPr>
          <w:bCs/>
        </w:rPr>
        <w:t>.</w:t>
      </w:r>
    </w:p>
    <w:p w14:paraId="78DAE71A" w14:textId="75D93710" w:rsidR="00905A04" w:rsidRPr="00905A04" w:rsidRDefault="00905A04" w:rsidP="00905A04">
      <w:r w:rsidRPr="00905A04">
        <w:t>В общеобразовательных организациях на уроках ОБЖ и классных часах с обучающимися разного возраста проводятся инструктажи, профилактические беседы с просмотром фильмов</w:t>
      </w:r>
      <w:r w:rsidRPr="00905A04">
        <w:rPr>
          <w:bCs/>
        </w:rPr>
        <w:t xml:space="preserve"> </w:t>
      </w:r>
      <w:r w:rsidRPr="00905A04">
        <w:t xml:space="preserve">по пожарной и общественной безопасности, антитеррористической защищенности, транспортной безопасности, пропускному режиму, а также по действиям при возникновении внешних угроз безопасности и чрезвычайных ситуаций. </w:t>
      </w:r>
      <w:r w:rsidR="00923BCC">
        <w:t>В</w:t>
      </w:r>
      <w:r w:rsidR="00AA5DC0">
        <w:t xml:space="preserve"> </w:t>
      </w:r>
      <w:r w:rsidR="00C07136">
        <w:t>20</w:t>
      </w:r>
      <w:r w:rsidR="00B56EA0">
        <w:t>2</w:t>
      </w:r>
      <w:r w:rsidR="006262D9">
        <w:t>3</w:t>
      </w:r>
      <w:r w:rsidRPr="00905A04">
        <w:t xml:space="preserve"> год</w:t>
      </w:r>
      <w:r w:rsidR="00AA5DC0">
        <w:t>у</w:t>
      </w:r>
      <w:r w:rsidRPr="00905A04">
        <w:t xml:space="preserve"> проведен</w:t>
      </w:r>
      <w:r w:rsidR="00B56EA0">
        <w:t>ы</w:t>
      </w:r>
      <w:r w:rsidRPr="00905A04">
        <w:t xml:space="preserve"> инструктаж</w:t>
      </w:r>
      <w:r w:rsidR="00B56EA0">
        <w:t xml:space="preserve">и и </w:t>
      </w:r>
      <w:r w:rsidRPr="00905A04">
        <w:t>профилактически</w:t>
      </w:r>
      <w:r w:rsidR="00B56EA0">
        <w:t>е</w:t>
      </w:r>
      <w:r w:rsidRPr="00905A04">
        <w:t xml:space="preserve"> мероприяти</w:t>
      </w:r>
      <w:r w:rsidR="00B56EA0">
        <w:t>я</w:t>
      </w:r>
      <w:r>
        <w:t xml:space="preserve"> в отношении 100% обучающихся</w:t>
      </w:r>
      <w:r w:rsidRPr="00905A04">
        <w:t>.</w:t>
      </w:r>
    </w:p>
    <w:p w14:paraId="00E0D5E6" w14:textId="4BDC338D" w:rsidR="00905A04" w:rsidRPr="00905A04" w:rsidRDefault="00905A04" w:rsidP="00905A04">
      <w:r w:rsidRPr="00905A04">
        <w:t xml:space="preserve">В целях обеспечения антитеррористической защищенности и безопасности пребывания обучающихся и работников во всех образовательных организациях разработаны и утверждены паспорта безопасности, планы мероприятий антитеррористической защищенности, алгоритмы действий при угрозе и возникновении теракта. </w:t>
      </w:r>
      <w:r w:rsidR="003A4BBE">
        <w:t>Проводилась</w:t>
      </w:r>
      <w:r w:rsidRPr="00905A04">
        <w:t xml:space="preserve"> информационно-разъяснительная работа, направленная на формирование у подрастающего поколения негативного отношения к идеологии терроризма и пропаганде насилия.</w:t>
      </w:r>
    </w:p>
    <w:p w14:paraId="4C7A7900" w14:textId="2C3DC03B" w:rsidR="00905A04" w:rsidRPr="00905A04" w:rsidRDefault="00905A04" w:rsidP="00905A04">
      <w:r w:rsidRPr="00905A04">
        <w:t>В целях обеспечения пожарной безопасности во всех образовательных организациях разработаны и утверждены планы эвакуации людей при пожаре, инструкции о действиях при пожаре. Проведен комплекс профилактических мероприятий, включающий в себя, в том числе, внеплановые инструктажи, разъяснительные беседы с обучающимися по пожарной безопасности, действиям при угрозе или возникновении пожара, соблюдению запрета на использование в помещениях и на территориях образовательных организаций любых пиротехнических изделий. Пров</w:t>
      </w:r>
      <w:r>
        <w:t>одилась</w:t>
      </w:r>
      <w:r w:rsidRPr="00905A04">
        <w:t xml:space="preserve"> информационно-разъяснительная работа с </w:t>
      </w:r>
      <w:r w:rsidRPr="00905A04">
        <w:lastRenderedPageBreak/>
        <w:t>родителями (законными представителями) обучающихся об обеспечении безопасности детей, в том числе пожарной безопасности в быту.</w:t>
      </w:r>
    </w:p>
    <w:p w14:paraId="1180C16E" w14:textId="6C78C6BE" w:rsidR="00905A04" w:rsidRPr="00905A04" w:rsidRDefault="00B56EA0" w:rsidP="00905A04">
      <w:r>
        <w:t>П</w:t>
      </w:r>
      <w:r w:rsidR="00905A04" w:rsidRPr="00905A04">
        <w:t>ровод</w:t>
      </w:r>
      <w:r w:rsidR="00905A04">
        <w:t>ились</w:t>
      </w:r>
      <w:r w:rsidR="00905A04" w:rsidRPr="00905A04">
        <w:t xml:space="preserve"> объектовые тренировки с эвакуацией обучающихся по различным вводным (обнаружение подозрительного предмета, захват заложников, пожар)</w:t>
      </w:r>
      <w:r>
        <w:t xml:space="preserve">, </w:t>
      </w:r>
      <w:r w:rsidR="00905A04" w:rsidRPr="00905A04">
        <w:t xml:space="preserve">мероприятия по повышению бдительности обучающихся и работников образовательных организаций с использованием средств наглядной агитации (плакаты, памятки, видеоматериалы). </w:t>
      </w:r>
    </w:p>
    <w:p w14:paraId="13896265" w14:textId="3BE50E56" w:rsidR="00905A04" w:rsidRPr="00905A04" w:rsidRDefault="00905A04" w:rsidP="00905A04">
      <w:r w:rsidRPr="00905A04">
        <w:t>С целью воспитания законопослушных участников дорожного движения, формирования культуры здорового и безопасного образа жизни сре</w:t>
      </w:r>
      <w:r w:rsidR="00887311">
        <w:t>ди детей и подростков проводились</w:t>
      </w:r>
      <w:r w:rsidRPr="00905A04">
        <w:t xml:space="preserve"> уроки, занятия, инструктажи, беседы с обучающимися по соблюдению правил дорожного движения, о безопасных маршрутах движ</w:t>
      </w:r>
      <w:r w:rsidR="00887311">
        <w:t>ения «дом-школа-дом». Проводилась</w:t>
      </w:r>
      <w:r w:rsidRPr="00905A04">
        <w:t xml:space="preserve"> информационно-разъяснительная работа с обучающимися и их родителями (законными представителями) – беседы о роли семьи в профилактике детского дорожно-транспортного травматизма, о соблюдении правил перевозки детей в транспортных средствах, о необходимости обеспечения безопасности, соблюдения правил дорожного движения и административной ответственности за их нарушение, о причинах и последствиях ДТП с участием несовершеннолетних в качестве различных категорий участников дорожного движения.</w:t>
      </w:r>
    </w:p>
    <w:p w14:paraId="783772C6" w14:textId="5D63D840" w:rsidR="00905A04" w:rsidRPr="00905A04" w:rsidRDefault="00EB34A6" w:rsidP="00EB34A6">
      <w:r>
        <w:t>С</w:t>
      </w:r>
      <w:r w:rsidR="00905A04" w:rsidRPr="00905A04">
        <w:t xml:space="preserve"> целью повышения эффективности работы по формированию транспортной культуры обучающихся города Бердска и профилактике детского дорожно-транс</w:t>
      </w:r>
      <w:r>
        <w:t>портного травматизма, проводился</w:t>
      </w:r>
      <w:r w:rsidR="00905A04" w:rsidRPr="00905A04">
        <w:t xml:space="preserve"> муниципальный этап Всероссийского конкурса юных инспекторов движения «Безопасное колесо», конк</w:t>
      </w:r>
      <w:r>
        <w:t>урс-фестиваль «Зелёная волна».</w:t>
      </w:r>
    </w:p>
    <w:p w14:paraId="6A79B58F" w14:textId="4AB7863C" w:rsidR="00905A04" w:rsidRPr="00905A04" w:rsidRDefault="00905A04" w:rsidP="004F6224">
      <w:r w:rsidRPr="00905A04">
        <w:t>В целях ознакомления обучающихся с преимуществами сети Интернет, скрытыми и открытыми угрозами Интернета в общеобразовательны</w:t>
      </w:r>
      <w:r w:rsidR="00EB34A6">
        <w:t xml:space="preserve">х </w:t>
      </w:r>
      <w:r w:rsidR="00F763CB">
        <w:t>организациях проводились</w:t>
      </w:r>
      <w:r w:rsidRPr="00905A04">
        <w:t xml:space="preserve"> уроки «Безопасность в Интернете», направленные на</w:t>
      </w:r>
      <w:r w:rsidR="004F6224">
        <w:t xml:space="preserve"> </w:t>
      </w:r>
      <w:r w:rsidRPr="00905A04">
        <w:t xml:space="preserve">ознакомление </w:t>
      </w:r>
      <w:r w:rsidR="004F6224">
        <w:t xml:space="preserve">с классификацией интернет-угроз, </w:t>
      </w:r>
      <w:r w:rsidRPr="00905A04">
        <w:t>формирование навыков критического отношения к информационной продукции, распростр</w:t>
      </w:r>
      <w:r w:rsidR="004F6224">
        <w:t>аняемой в сети Интернет, ф</w:t>
      </w:r>
      <w:r w:rsidRPr="00905A04">
        <w:t>ормирование умения отличать достоверные сведения от недостоверных, вредную информацию от безопасной</w:t>
      </w:r>
      <w:r w:rsidR="004F6224">
        <w:t xml:space="preserve"> и др.</w:t>
      </w:r>
    </w:p>
    <w:p w14:paraId="5A372D6D" w14:textId="7DA58C73" w:rsidR="00905A04" w:rsidRPr="00905A04" w:rsidRDefault="00EB34A6" w:rsidP="00905A04">
      <w:r>
        <w:t>Велась</w:t>
      </w:r>
      <w:r w:rsidR="00905A04" w:rsidRPr="00905A04">
        <w:t xml:space="preserve"> пропаганда знаний, направленных на предупреждение чрезвычайных ситуаций и умение действовать при их возникновении.</w:t>
      </w:r>
    </w:p>
    <w:p w14:paraId="11C19F33" w14:textId="7E66E14C" w:rsidR="00445D7D" w:rsidRDefault="00445D7D" w:rsidP="00445D7D">
      <w:r>
        <w:t>На начало 202</w:t>
      </w:r>
      <w:r w:rsidR="00A74F33">
        <w:t>3</w:t>
      </w:r>
      <w:r w:rsidR="00C749AF">
        <w:t>-</w:t>
      </w:r>
      <w:r>
        <w:t>202</w:t>
      </w:r>
      <w:r w:rsidR="00A74F33">
        <w:t>4</w:t>
      </w:r>
      <w:r>
        <w:t xml:space="preserve"> учебного года в общеобразовательных организациях утверждены новые программы, планы, направленные на формирование законопослушного поведения несовершеннолетних, пропаганду здорового образа жизни, предупреждение и пресечение правонарушений, связанных с незаконным оборотом наркотиков.</w:t>
      </w:r>
    </w:p>
    <w:p w14:paraId="4C052AAA" w14:textId="215337B2" w:rsidR="00445D7D" w:rsidRDefault="00445D7D" w:rsidP="00445D7D">
      <w:r>
        <w:t>В целях выявления детей, входящих в группу риска, в общеобразовательных организациях в 202</w:t>
      </w:r>
      <w:r w:rsidR="00A74F33">
        <w:t>3</w:t>
      </w:r>
      <w:r>
        <w:t xml:space="preserve"> году проводились следующие мероприятия: ежедневный контроль за </w:t>
      </w:r>
      <w:r>
        <w:lastRenderedPageBreak/>
        <w:t>посещаемостью уроков; выявление обучающихся, входящих в группу риска по пропускам уроков; посещение квартир социальными педагогами, классными руководителями в целях выявления причин, по которым дети пропускали занятия; выявление детей - инвалидов, проживающих на территории города Бердска, не обучающихся по медицинским показаниям.</w:t>
      </w:r>
    </w:p>
    <w:p w14:paraId="7D428C01" w14:textId="77777777" w:rsidR="00445D7D" w:rsidRDefault="00445D7D" w:rsidP="00445D7D">
      <w:r>
        <w:t>В целях повышения эффективности профилактики правонарушений приняты дополнительные меры: активизирована индивидуальная работа с обучающимися, состоящими на учете и их родителями по организации педагогической поддержки, разъяснению последствий совершения преступлений несовершеннолетними, о мерах ответственности за совершение преступлений; продолжена работа Советов по профилактике\Комиссий по Детству, цель которых скоординировать работу с несовершеннолетним и его семьёй по пресечению повторных случаев совершения противоправных действий несовершеннолетними.</w:t>
      </w:r>
    </w:p>
    <w:p w14:paraId="2D07A3E5" w14:textId="37E9D238" w:rsidR="00184B8D" w:rsidRDefault="00445D7D" w:rsidP="0059569A">
      <w:r>
        <w:t xml:space="preserve">В рамках работы по выявлению обучающихся образовательных организаций, потребляющих наркотические средства и ПАВ, проводилось социально-психологическое тестирование обучающихся общеобразовательных организаций, направленное на раннее выявление незаконного потребления наркотических средств и психотропных веществ с помощью автоматизированной системы дистанционного анкетирования в режиме онлайн. Все 14 общеобразовательных организаций приняли участие. </w:t>
      </w:r>
      <w:r w:rsidR="0059569A">
        <w:t xml:space="preserve">Доля обучающихся общеобразовательных организаций, принявших участие в социально-психологическом тестировании на выявление рисков употребления наркотических средств и психотропных веществ, в общей численности обучающихся, </w:t>
      </w:r>
      <w:r>
        <w:t>составил</w:t>
      </w:r>
      <w:r w:rsidR="0059569A">
        <w:t xml:space="preserve">а </w:t>
      </w:r>
      <w:r w:rsidR="0059569A" w:rsidRPr="0059569A">
        <w:t>93,4</w:t>
      </w:r>
      <w:r w:rsidR="0059569A">
        <w:t>%.</w:t>
      </w:r>
    </w:p>
    <w:sdt>
      <w:sdtPr>
        <w:id w:val="-1373383884"/>
        <w:lock w:val="sdtContentLocked"/>
      </w:sdtPr>
      <w:sdtContent>
        <w:p w14:paraId="7CE0EDCE" w14:textId="4BC170D2" w:rsidR="00CB109B" w:rsidRDefault="00CB109B" w:rsidP="00462ACF">
          <w:pPr>
            <w:pStyle w:val="4"/>
          </w:pPr>
          <w:r>
            <w:t>Условия получения начального общего, основного общего и среднего общего образования лицами с ограниченными возможностями здоровья и инвалидами</w:t>
          </w:r>
        </w:p>
      </w:sdtContent>
    </w:sdt>
    <w:p w14:paraId="525877CC" w14:textId="104C921C" w:rsidR="00D959DC" w:rsidRPr="001F2F13" w:rsidRDefault="00D959DC" w:rsidP="005A03EA">
      <w:pPr>
        <w:pStyle w:val="aff1"/>
      </w:pPr>
      <w:r w:rsidRPr="001F2F13">
        <w:t>Одним из приоритетов системы образования</w:t>
      </w:r>
      <w:r w:rsidR="004F6224">
        <w:t xml:space="preserve"> </w:t>
      </w:r>
      <w:r w:rsidRPr="001F2F13">
        <w:t xml:space="preserve">является обеспечение прав детей с ОВЗ и детей-инвалидов на доступное и качественное образование и условий их успешной социализации. </w:t>
      </w:r>
    </w:p>
    <w:p w14:paraId="5EBA978F" w14:textId="2EC8B177" w:rsidR="0022216E" w:rsidRDefault="0022216E" w:rsidP="0022216E">
      <w:pPr>
        <w:pStyle w:val="aff1"/>
      </w:pPr>
      <w:r>
        <w:t xml:space="preserve">В г. Бердске нет отдельных организаций, осуществляющих образовательную деятельность по адаптированным образовательным программам начального общего, основного общего и среднего общего образования. </w:t>
      </w:r>
      <w:r w:rsidRPr="001F2F13">
        <w:t xml:space="preserve">При обучении детей с </w:t>
      </w:r>
      <w:r>
        <w:t>ОВЗ</w:t>
      </w:r>
      <w:r w:rsidRPr="001F2F13">
        <w:t xml:space="preserve"> в образовательных организациях г. Бердска применялись наиболее оптимальные для каждой степени ограничения здоровья формы работы: индивидуальное обучение, обучение в специализированном классе по адаптированным программам, инклюзивно в обычном классе по общеобразовательны</w:t>
      </w:r>
      <w:r>
        <w:t xml:space="preserve">м и адаптированным программам. </w:t>
      </w:r>
      <w:r w:rsidRPr="00D605D4">
        <w:t>В школах г</w:t>
      </w:r>
      <w:r>
        <w:t>. </w:t>
      </w:r>
      <w:r w:rsidRPr="00D605D4">
        <w:t>Бердска общее количество обучающихся, имеющих статус ОВЗ</w:t>
      </w:r>
      <w:r>
        <w:t>,</w:t>
      </w:r>
      <w:r w:rsidRPr="00D605D4">
        <w:t xml:space="preserve"> составило </w:t>
      </w:r>
      <w:r w:rsidR="006D7D4E">
        <w:t>748</w:t>
      </w:r>
      <w:r w:rsidRPr="00D605D4">
        <w:t xml:space="preserve"> человек</w:t>
      </w:r>
      <w:r w:rsidR="00ED397B">
        <w:t>а</w:t>
      </w:r>
      <w:r>
        <w:t xml:space="preserve">. В отдельных классах, осуществляющих образовательную деятельность по адаптированным </w:t>
      </w:r>
      <w:r>
        <w:lastRenderedPageBreak/>
        <w:t xml:space="preserve">образовательным программам начального общего, основного общего образования, обучается </w:t>
      </w:r>
      <w:r w:rsidR="006D7D4E">
        <w:t>0,7</w:t>
      </w:r>
      <w:r>
        <w:t>% (</w:t>
      </w:r>
      <w:r w:rsidR="00ED397B">
        <w:t xml:space="preserve">из них </w:t>
      </w:r>
      <w:r>
        <w:t xml:space="preserve">детей-инвалидов - </w:t>
      </w:r>
      <w:r w:rsidR="006D7D4E">
        <w:t>0</w:t>
      </w:r>
      <w:r>
        <w:t>%), в формате совместного обучения (инклюзии) – всего - 9</w:t>
      </w:r>
      <w:r w:rsidR="006D7D4E">
        <w:t>9</w:t>
      </w:r>
      <w:r>
        <w:t>,</w:t>
      </w:r>
      <w:r w:rsidR="006D7D4E">
        <w:t>3</w:t>
      </w:r>
      <w:r>
        <w:t xml:space="preserve">% (детей-инвалидов - </w:t>
      </w:r>
      <w:r w:rsidR="006D7D4E">
        <w:t>100</w:t>
      </w:r>
      <w:r>
        <w:t>%).</w:t>
      </w:r>
    </w:p>
    <w:p w14:paraId="7DF10086" w14:textId="64A2634E" w:rsidR="00D959DC" w:rsidRPr="001F2F13" w:rsidRDefault="00D959DC" w:rsidP="005A03EA">
      <w:pPr>
        <w:pStyle w:val="aff1"/>
      </w:pPr>
      <w:r w:rsidRPr="001F2F13">
        <w:t xml:space="preserve">Обучение детей со статусом ОВЗ осуществлялось по адаптированным образовательным программам (АОП) с учетом индивидуальных психофизических, психологических особенностей </w:t>
      </w:r>
      <w:r w:rsidR="004F6224" w:rsidRPr="001F2F13">
        <w:t>развития в</w:t>
      </w:r>
      <w:r w:rsidRPr="001F2F13">
        <w:t xml:space="preserve"> соответствии с рекомендациями Центральной психолого</w:t>
      </w:r>
      <w:r w:rsidR="00D806D0">
        <w:t>-медико-педагогической комиссии</w:t>
      </w:r>
      <w:r w:rsidRPr="001F2F13">
        <w:t xml:space="preserve"> г.</w:t>
      </w:r>
      <w:r w:rsidR="00D179B9">
        <w:t> </w:t>
      </w:r>
      <w:r w:rsidRPr="001F2F13">
        <w:t>Новосибирска (ЦПМПК) и/или Территориальной психолого</w:t>
      </w:r>
      <w:r w:rsidR="00D806D0">
        <w:t>-медико-педагогической комиссии</w:t>
      </w:r>
      <w:r w:rsidRPr="001F2F13">
        <w:t xml:space="preserve"> г.</w:t>
      </w:r>
      <w:r w:rsidR="00D179B9">
        <w:t> </w:t>
      </w:r>
      <w:r w:rsidRPr="001F2F13">
        <w:t>Бердска (ТПМПК). Общеобразовательной организацией обеспечивалось создание специальных образовательных условий и ППМС-сопровождение ребенка с ОВЗ в соответствии с рекомендациями ТПМПК (ЦПТМК).</w:t>
      </w:r>
    </w:p>
    <w:p w14:paraId="1F1A18C3" w14:textId="47291D0F" w:rsidR="00CB59C6" w:rsidRPr="00D605D4" w:rsidRDefault="00D959DC" w:rsidP="00D605D4">
      <w:pPr>
        <w:pStyle w:val="aff1"/>
        <w:rPr>
          <w:szCs w:val="28"/>
          <w:shd w:val="clear" w:color="auto" w:fill="FFFFFF"/>
        </w:rPr>
      </w:pPr>
      <w:r w:rsidRPr="001F2F13">
        <w:t xml:space="preserve">Для организации </w:t>
      </w:r>
      <w:r w:rsidR="00BB353E" w:rsidRPr="001F2F13">
        <w:t>учета детей</w:t>
      </w:r>
      <w:r w:rsidRPr="001F2F13">
        <w:t>-</w:t>
      </w:r>
      <w:r w:rsidR="00BB353E" w:rsidRPr="001F2F13">
        <w:t>инвалидов и</w:t>
      </w:r>
      <w:r w:rsidRPr="001F2F13">
        <w:t xml:space="preserve"> детей с ограниченными возможностями в образовательных организациях города </w:t>
      </w:r>
      <w:r w:rsidR="00BB353E" w:rsidRPr="001F2F13">
        <w:t>Бердска применяется</w:t>
      </w:r>
      <w:r w:rsidRPr="001F2F13">
        <w:t xml:space="preserve"> Единая база учета детей с ОВЗ и детей-</w:t>
      </w:r>
      <w:r w:rsidR="00640376" w:rsidRPr="001F2F13">
        <w:t>инвалидов Новосибирской области. Обновление и пополнение БД ОВЗ осуществляется муниципальными операторами и операторами образовательных организаций в соответствии с Положением «О единой базе учёта детей с ОВЗ и детей</w:t>
      </w:r>
      <w:r w:rsidR="00BB353E">
        <w:t>-</w:t>
      </w:r>
      <w:r w:rsidR="00640376" w:rsidRPr="001F2F13">
        <w:t>инвалидов Новосибирской области».</w:t>
      </w:r>
      <w:r w:rsidR="0022216E">
        <w:t xml:space="preserve"> </w:t>
      </w:r>
      <w:r w:rsidR="00640376" w:rsidRPr="001F2F13">
        <w:t>Дважды в год муниципальным оператором Базы данных проводи</w:t>
      </w:r>
      <w:r w:rsidR="00BB353E">
        <w:t>лась</w:t>
      </w:r>
      <w:r w:rsidR="00640376" w:rsidRPr="001F2F13">
        <w:t xml:space="preserve"> сверка сведений БД ОВЗ </w:t>
      </w:r>
      <w:r w:rsidR="00640376" w:rsidRPr="00D605D4">
        <w:t xml:space="preserve">образовательных организаций города Бердска. </w:t>
      </w:r>
    </w:p>
    <w:p w14:paraId="1FA71316" w14:textId="4B54E16E" w:rsidR="009E1C92" w:rsidRPr="00F86A76" w:rsidRDefault="009E1C92" w:rsidP="009E1C92">
      <w:pPr>
        <w:ind w:firstLine="567"/>
        <w:rPr>
          <w:szCs w:val="28"/>
          <w:shd w:val="clear" w:color="auto" w:fill="FFFFFF"/>
        </w:rPr>
      </w:pPr>
      <w:r w:rsidRPr="00F86A76">
        <w:rPr>
          <w:szCs w:val="28"/>
          <w:shd w:val="clear" w:color="auto" w:fill="FFFFFF"/>
        </w:rPr>
        <w:t>Центр дополнительного образования «Перспектива», в составе которого работает Служба психолого-педагогической и медико-социальной помощи – это медики, педагоги-психологи, учителя-логопеды, учитель-дефектолог, которые проводят квалифицированную комплексную диагностику возможностей и особенностей развития ребенка с целью раннего выявления детей, требующих особого внимания специалистов для предупреждения возникновения проблем обучения и развития. Специалисты помогают ребенку и родителям в решении актуальных задач развития, обучения, коррекции и социализации.</w:t>
      </w:r>
    </w:p>
    <w:p w14:paraId="7D6679DF" w14:textId="77777777" w:rsidR="00ED397B" w:rsidRDefault="0004204E" w:rsidP="00CC1EEC">
      <w:pPr>
        <w:ind w:firstLine="567"/>
        <w:rPr>
          <w:szCs w:val="28"/>
          <w:shd w:val="clear" w:color="auto" w:fill="FFFFFF"/>
        </w:rPr>
      </w:pPr>
      <w:r w:rsidRPr="0004204E">
        <w:rPr>
          <w:szCs w:val="28"/>
          <w:shd w:val="clear" w:color="auto" w:fill="FFFFFF"/>
        </w:rPr>
        <w:t>В городе функционирует система психолого-педагогического и медико-социального сопровождения системы образования. С 2016 года на базе МБОУ ДО «Перспектива» действует и стабильно работает ТПМПК</w:t>
      </w:r>
      <w:r w:rsidR="00CC1EEC">
        <w:rPr>
          <w:szCs w:val="28"/>
          <w:shd w:val="clear" w:color="auto" w:fill="FFFFFF"/>
        </w:rPr>
        <w:t>.</w:t>
      </w:r>
      <w:r w:rsidR="00CC1EEC" w:rsidRPr="00CC1EEC">
        <w:rPr>
          <w:szCs w:val="28"/>
          <w:shd w:val="clear" w:color="auto" w:fill="FFFFFF"/>
        </w:rPr>
        <w:t xml:space="preserve"> </w:t>
      </w:r>
    </w:p>
    <w:p w14:paraId="4275B18A" w14:textId="7BFA2263" w:rsidR="00ED397B" w:rsidRDefault="00ED397B" w:rsidP="00CC1EEC">
      <w:pPr>
        <w:ind w:firstLine="567"/>
        <w:rPr>
          <w:szCs w:val="28"/>
          <w:shd w:val="clear" w:color="auto" w:fill="FFFFFF"/>
        </w:rPr>
      </w:pPr>
      <w:r w:rsidRPr="00ED397B">
        <w:rPr>
          <w:szCs w:val="28"/>
          <w:shd w:val="clear" w:color="auto" w:fill="FFFFFF"/>
        </w:rPr>
        <w:t>Две образовательные организации – МАОУ СОШ №4 и МБОУ СОШ №9 – признаны ресурсными организациями Новосибирской области, реализующими практику инклюзивного образования, на период до 202</w:t>
      </w:r>
      <w:r w:rsidR="00934195">
        <w:rPr>
          <w:szCs w:val="28"/>
          <w:shd w:val="clear" w:color="auto" w:fill="FFFFFF"/>
        </w:rPr>
        <w:t>5</w:t>
      </w:r>
      <w:r w:rsidRPr="00ED397B">
        <w:rPr>
          <w:szCs w:val="28"/>
          <w:shd w:val="clear" w:color="auto" w:fill="FFFFFF"/>
        </w:rPr>
        <w:t xml:space="preserve"> года.</w:t>
      </w:r>
    </w:p>
    <w:p w14:paraId="07BA7DE7" w14:textId="398178D2" w:rsidR="00CC1EEC" w:rsidRDefault="0004204E" w:rsidP="0004204E">
      <w:pPr>
        <w:tabs>
          <w:tab w:val="num" w:pos="567"/>
        </w:tabs>
        <w:ind w:firstLine="567"/>
        <w:rPr>
          <w:szCs w:val="28"/>
          <w:shd w:val="clear" w:color="auto" w:fill="FFFFFF"/>
        </w:rPr>
      </w:pPr>
      <w:r w:rsidRPr="0004204E">
        <w:rPr>
          <w:szCs w:val="28"/>
          <w:shd w:val="clear" w:color="auto" w:fill="FFFFFF"/>
        </w:rPr>
        <w:t xml:space="preserve">По итогам проведенного мониторинга доступности образовательной среды для обучающихся с ОВЗ и детей-инвалидов муниципалитету дан ряд рекомендаций. Они изучены, проанализированы, принимаются меры по осуществлению систематического контроля за деятельностью базы данных детей с ОВЗ, своевременным соблюдением сроков принятия и </w:t>
      </w:r>
      <w:r w:rsidRPr="0004204E">
        <w:rPr>
          <w:szCs w:val="28"/>
          <w:shd w:val="clear" w:color="auto" w:fill="FFFFFF"/>
        </w:rPr>
        <w:lastRenderedPageBreak/>
        <w:t>исполнения мероприятий ИПРА детей-инвалидов, проведен контроль качества работы психолого-педагогических консилиумов образовательных организаций.</w:t>
      </w:r>
      <w:r w:rsidR="00CC1EEC">
        <w:rPr>
          <w:szCs w:val="28"/>
          <w:shd w:val="clear" w:color="auto" w:fill="FFFFFF"/>
        </w:rPr>
        <w:t xml:space="preserve"> </w:t>
      </w:r>
    </w:p>
    <w:p w14:paraId="6B729FB1" w14:textId="3C8EDC9B" w:rsidR="00D959DC" w:rsidRPr="001F2F13" w:rsidRDefault="00D959DC" w:rsidP="005A03EA">
      <w:pPr>
        <w:pStyle w:val="aff1"/>
      </w:pPr>
      <w:r w:rsidRPr="001F2F13">
        <w:t>В каждой муниципальной образовательной организации города Бердска разработан паспорт доступности для маломобильных групп населения. На основании данных паспорта разработаны дорожные карты по исполнению мероприятий, направленных на обеспечение доступности объектов образования для</w:t>
      </w:r>
      <w:r w:rsidR="002056B5" w:rsidRPr="001F2F13">
        <w:t xml:space="preserve"> маломобильных групп населения.</w:t>
      </w:r>
    </w:p>
    <w:p w14:paraId="0911687E" w14:textId="77777777" w:rsidR="00D959DC" w:rsidRPr="00B76A3B" w:rsidRDefault="00D959DC" w:rsidP="005A03EA">
      <w:pPr>
        <w:pStyle w:val="aff1"/>
      </w:pPr>
    </w:p>
    <w:sdt>
      <w:sdtPr>
        <w:id w:val="1537548728"/>
        <w:lock w:val="sdtContentLocked"/>
      </w:sdtPr>
      <w:sdtContent>
        <w:p w14:paraId="044F8246" w14:textId="66037601" w:rsidR="00791D44" w:rsidRDefault="00791D44" w:rsidP="00791D44">
          <w:pPr>
            <w:pStyle w:val="4"/>
          </w:pPr>
          <w:r>
            <w:t>Качество образования</w:t>
          </w:r>
        </w:p>
      </w:sdtContent>
    </w:sdt>
    <w:p w14:paraId="31A29B0E" w14:textId="56601CFE" w:rsidR="00504CD5" w:rsidRPr="007B4C43" w:rsidRDefault="00504CD5" w:rsidP="00405B70">
      <w:pPr>
        <w:rPr>
          <w:szCs w:val="24"/>
        </w:rPr>
      </w:pPr>
      <w:r w:rsidRPr="007B4C43">
        <w:rPr>
          <w:szCs w:val="24"/>
        </w:rPr>
        <w:t xml:space="preserve">Важнейшим показателем оценки качества образования является участие и результаты школьников в </w:t>
      </w:r>
      <w:r w:rsidR="00D64165">
        <w:rPr>
          <w:szCs w:val="24"/>
        </w:rPr>
        <w:t>конкурсном и олимпиадном движении.</w:t>
      </w:r>
    </w:p>
    <w:p w14:paraId="7DDB2D8B" w14:textId="390D10C7" w:rsidR="00405B70" w:rsidRDefault="00405B70" w:rsidP="00405B70">
      <w:pPr>
        <w:rPr>
          <w:rFonts w:eastAsia="Times New Roman" w:cs="Times New Roman"/>
          <w:szCs w:val="24"/>
          <w:lang w:eastAsia="ru-RU"/>
        </w:rPr>
      </w:pPr>
      <w:r w:rsidRPr="00405B70">
        <w:rPr>
          <w:rFonts w:eastAsia="Times New Roman" w:cs="Times New Roman"/>
          <w:szCs w:val="24"/>
          <w:lang w:eastAsia="ru-RU"/>
        </w:rPr>
        <w:t xml:space="preserve">В соответствии с Положением о муниципальной системе оценки качества образования разработан, утвержден и проведен мониторинг конкурсного и олимпиадного движения в образовательных организациях. В рамках мониторинга выявлено, что за указанный период в конкурсных и олимпиадных мероприятиях (из перечней Минобрнауки РФ, Минпросвещения РФ, Минобразования Новосибирской области, МКУ «УО и МП») приняли участие </w:t>
      </w:r>
      <w:r w:rsidR="00D64165" w:rsidRPr="00D64165">
        <w:rPr>
          <w:rFonts w:eastAsia="Times New Roman" w:cs="Times New Roman"/>
          <w:szCs w:val="24"/>
          <w:lang w:eastAsia="ru-RU"/>
        </w:rPr>
        <w:t>13740</w:t>
      </w:r>
      <w:r w:rsidR="00D64165">
        <w:rPr>
          <w:rFonts w:eastAsia="Times New Roman" w:cs="Times New Roman"/>
          <w:szCs w:val="24"/>
          <w:lang w:eastAsia="ru-RU"/>
        </w:rPr>
        <w:t xml:space="preserve"> </w:t>
      </w:r>
      <w:r w:rsidRPr="00405B70">
        <w:rPr>
          <w:rFonts w:eastAsia="Times New Roman" w:cs="Times New Roman"/>
          <w:szCs w:val="24"/>
          <w:lang w:eastAsia="ru-RU"/>
        </w:rPr>
        <w:t xml:space="preserve">обучающихся. Число победителей и призеров составило </w:t>
      </w:r>
      <w:r w:rsidR="00D64165" w:rsidRPr="00D64165">
        <w:rPr>
          <w:rFonts w:eastAsia="Times New Roman" w:cs="Times New Roman"/>
          <w:szCs w:val="24"/>
          <w:lang w:eastAsia="ru-RU"/>
        </w:rPr>
        <w:t>3</w:t>
      </w:r>
      <w:r w:rsidR="00D64165">
        <w:rPr>
          <w:rFonts w:eastAsia="Times New Roman" w:cs="Times New Roman"/>
          <w:szCs w:val="24"/>
          <w:lang w:eastAsia="ru-RU"/>
        </w:rPr>
        <w:t> </w:t>
      </w:r>
      <w:r w:rsidR="00D64165" w:rsidRPr="00D64165">
        <w:rPr>
          <w:rFonts w:eastAsia="Times New Roman" w:cs="Times New Roman"/>
          <w:szCs w:val="24"/>
          <w:lang w:eastAsia="ru-RU"/>
        </w:rPr>
        <w:t>831</w:t>
      </w:r>
      <w:r w:rsidR="00D64165">
        <w:rPr>
          <w:rFonts w:eastAsia="Times New Roman" w:cs="Times New Roman"/>
          <w:szCs w:val="24"/>
          <w:lang w:eastAsia="ru-RU"/>
        </w:rPr>
        <w:t xml:space="preserve"> </w:t>
      </w:r>
      <w:r w:rsidRPr="00405B70">
        <w:rPr>
          <w:rFonts w:eastAsia="Times New Roman" w:cs="Times New Roman"/>
          <w:szCs w:val="24"/>
          <w:lang w:eastAsia="ru-RU"/>
        </w:rPr>
        <w:t>обучающи</w:t>
      </w:r>
      <w:r w:rsidR="00D64165">
        <w:rPr>
          <w:rFonts w:eastAsia="Times New Roman" w:cs="Times New Roman"/>
          <w:szCs w:val="24"/>
          <w:lang w:eastAsia="ru-RU"/>
        </w:rPr>
        <w:t>й</w:t>
      </w:r>
      <w:r w:rsidRPr="00405B70">
        <w:rPr>
          <w:rFonts w:eastAsia="Times New Roman" w:cs="Times New Roman"/>
          <w:szCs w:val="24"/>
          <w:lang w:eastAsia="ru-RU"/>
        </w:rPr>
        <w:t>ся.</w:t>
      </w:r>
    </w:p>
    <w:p w14:paraId="58BDBB93" w14:textId="1E1DC91F" w:rsidR="00C867C8" w:rsidRPr="00405B70" w:rsidRDefault="00C867C8" w:rsidP="00405B70">
      <w:pPr>
        <w:rPr>
          <w:rFonts w:eastAsia="Times New Roman" w:cs="Times New Roman"/>
          <w:szCs w:val="24"/>
          <w:lang w:eastAsia="ru-RU"/>
        </w:rPr>
      </w:pPr>
      <w:r>
        <w:rPr>
          <w:rFonts w:eastAsia="Times New Roman" w:cs="Times New Roman"/>
          <w:szCs w:val="24"/>
          <w:lang w:eastAsia="ru-RU"/>
        </w:rPr>
        <w:t xml:space="preserve">Результаты участия обучающихся </w:t>
      </w:r>
      <w:r w:rsidR="00980498">
        <w:rPr>
          <w:rFonts w:eastAsia="Times New Roman" w:cs="Times New Roman"/>
          <w:szCs w:val="24"/>
          <w:lang w:eastAsia="ru-RU"/>
        </w:rPr>
        <w:t xml:space="preserve">общеобразовательных организаций </w:t>
      </w:r>
      <w:r>
        <w:rPr>
          <w:rFonts w:eastAsia="Times New Roman" w:cs="Times New Roman"/>
          <w:szCs w:val="24"/>
          <w:lang w:eastAsia="ru-RU"/>
        </w:rPr>
        <w:t>города</w:t>
      </w:r>
      <w:r w:rsidR="00980498">
        <w:rPr>
          <w:rFonts w:eastAsia="Times New Roman" w:cs="Times New Roman"/>
          <w:szCs w:val="24"/>
          <w:lang w:eastAsia="ru-RU"/>
        </w:rPr>
        <w:t xml:space="preserve"> Бердска во Всероссийской олимпиаде школьников представлены на рисунках 4 и 5.</w:t>
      </w:r>
    </w:p>
    <w:p w14:paraId="4104A295" w14:textId="77777777" w:rsidR="00C867C8" w:rsidRDefault="00C867C8" w:rsidP="00C867C8">
      <w:pPr>
        <w:ind w:firstLine="0"/>
        <w:rPr>
          <w:rFonts w:eastAsia="Times New Roman" w:cs="Times New Roman"/>
          <w:szCs w:val="24"/>
          <w:lang w:eastAsia="ru-RU"/>
        </w:rPr>
      </w:pPr>
    </w:p>
    <w:p w14:paraId="0EEF0FAB" w14:textId="43D5C124" w:rsidR="00C867C8" w:rsidRDefault="00C867C8" w:rsidP="00C867C8">
      <w:pPr>
        <w:ind w:firstLine="0"/>
        <w:rPr>
          <w:rFonts w:eastAsia="Times New Roman" w:cs="Times New Roman"/>
          <w:szCs w:val="24"/>
          <w:lang w:eastAsia="ru-RU"/>
        </w:rPr>
      </w:pPr>
      <w:r w:rsidRPr="00C867C8">
        <w:rPr>
          <w:rFonts w:eastAsia="Times New Roman" w:cs="Times New Roman"/>
          <w:szCs w:val="24"/>
          <w:lang w:eastAsia="ru-RU"/>
        </w:rPr>
        <w:drawing>
          <wp:inline distT="0" distB="0" distL="0" distR="0" wp14:anchorId="7A5F59BE" wp14:editId="78B91DDC">
            <wp:extent cx="5760640" cy="3262561"/>
            <wp:effectExtent l="0" t="0" r="12065" b="14605"/>
            <wp:docPr id="1" name="Диаграмма 1">
              <a:extLst xmlns:a="http://schemas.openxmlformats.org/drawingml/2006/main">
                <a:ext uri="{FF2B5EF4-FFF2-40B4-BE49-F238E27FC236}">
                  <a16:creationId xmlns:a16="http://schemas.microsoft.com/office/drawing/2014/main" id="{F0197031-3007-445D-91E6-A66AAAA8D3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34C0FB3" w14:textId="17BA4E19" w:rsidR="00C867C8" w:rsidRPr="00980498" w:rsidRDefault="00980498" w:rsidP="00C867C8">
      <w:pPr>
        <w:ind w:firstLine="0"/>
        <w:rPr>
          <w:rFonts w:eastAsia="Times New Roman" w:cs="Times New Roman"/>
          <w:sz w:val="20"/>
          <w:szCs w:val="20"/>
          <w:lang w:eastAsia="ru-RU"/>
        </w:rPr>
      </w:pPr>
      <w:r w:rsidRPr="00980498">
        <w:rPr>
          <w:sz w:val="20"/>
          <w:szCs w:val="20"/>
        </w:rPr>
        <w:t xml:space="preserve">Рисунок </w:t>
      </w:r>
      <w:r w:rsidRPr="00980498">
        <w:rPr>
          <w:sz w:val="20"/>
          <w:szCs w:val="20"/>
        </w:rPr>
        <w:t>4</w:t>
      </w:r>
      <w:r w:rsidRPr="00980498">
        <w:rPr>
          <w:sz w:val="20"/>
          <w:szCs w:val="20"/>
        </w:rPr>
        <w:t xml:space="preserve"> –</w:t>
      </w:r>
      <w:r w:rsidRPr="00980498">
        <w:rPr>
          <w:sz w:val="20"/>
          <w:szCs w:val="20"/>
        </w:rPr>
        <w:t xml:space="preserve"> Численность обучающихся, принявших у</w:t>
      </w:r>
      <w:r w:rsidRPr="00980498">
        <w:rPr>
          <w:sz w:val="20"/>
          <w:szCs w:val="20"/>
        </w:rPr>
        <w:t>частие в</w:t>
      </w:r>
      <w:r w:rsidRPr="00980498">
        <w:rPr>
          <w:sz w:val="20"/>
          <w:szCs w:val="20"/>
        </w:rPr>
        <w:t xml:space="preserve"> школьном, муниципальном и региональном этапах</w:t>
      </w:r>
      <w:r w:rsidRPr="00980498">
        <w:rPr>
          <w:sz w:val="20"/>
          <w:szCs w:val="20"/>
        </w:rPr>
        <w:t xml:space="preserve"> Всероссийской олимпиад</w:t>
      </w:r>
      <w:r w:rsidRPr="00980498">
        <w:rPr>
          <w:sz w:val="20"/>
          <w:szCs w:val="20"/>
        </w:rPr>
        <w:t>ы</w:t>
      </w:r>
      <w:r w:rsidRPr="00980498">
        <w:rPr>
          <w:sz w:val="20"/>
          <w:szCs w:val="20"/>
        </w:rPr>
        <w:t xml:space="preserve"> школьников</w:t>
      </w:r>
    </w:p>
    <w:p w14:paraId="4B42633E" w14:textId="5203A053" w:rsidR="00C867C8" w:rsidRDefault="00C867C8" w:rsidP="00C867C8">
      <w:pPr>
        <w:ind w:firstLine="0"/>
        <w:rPr>
          <w:rFonts w:eastAsia="Times New Roman" w:cs="Times New Roman"/>
          <w:szCs w:val="24"/>
          <w:lang w:eastAsia="ru-RU"/>
        </w:rPr>
      </w:pPr>
      <w:r>
        <w:rPr>
          <w:rFonts w:eastAsia="Times New Roman" w:cs="Times New Roman"/>
          <w:szCs w:val="24"/>
          <w:lang w:eastAsia="ru-RU"/>
        </w:rPr>
        <w:br w:type="page"/>
      </w:r>
    </w:p>
    <w:p w14:paraId="702A6F15" w14:textId="5216B5D3" w:rsidR="00C867C8" w:rsidRDefault="00C867C8" w:rsidP="00C867C8">
      <w:pPr>
        <w:ind w:firstLine="0"/>
        <w:rPr>
          <w:rFonts w:eastAsia="Times New Roman" w:cs="Times New Roman"/>
          <w:szCs w:val="24"/>
          <w:lang w:eastAsia="ru-RU"/>
        </w:rPr>
      </w:pPr>
      <w:r w:rsidRPr="00C867C8">
        <w:rPr>
          <w:rFonts w:eastAsia="Times New Roman" w:cs="Times New Roman"/>
          <w:szCs w:val="24"/>
          <w:lang w:eastAsia="ru-RU"/>
        </w:rPr>
        <w:lastRenderedPageBreak/>
        <w:drawing>
          <wp:inline distT="0" distB="0" distL="0" distR="0" wp14:anchorId="4C4A47BA" wp14:editId="58AE8FDF">
            <wp:extent cx="5734062" cy="3735416"/>
            <wp:effectExtent l="0" t="0" r="0" b="17780"/>
            <wp:docPr id="4" name="Диаграмма 4">
              <a:extLst xmlns:a="http://schemas.openxmlformats.org/drawingml/2006/main">
                <a:ext uri="{FF2B5EF4-FFF2-40B4-BE49-F238E27FC236}">
                  <a16:creationId xmlns:a16="http://schemas.microsoft.com/office/drawing/2014/main" id="{F7F7592B-8F09-4A0C-B7AA-D6B3642C9B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F33B77A" w14:textId="31E7B650" w:rsidR="00980498" w:rsidRPr="00980498" w:rsidRDefault="00980498" w:rsidP="00980498">
      <w:pPr>
        <w:ind w:firstLine="0"/>
        <w:rPr>
          <w:rFonts w:eastAsia="Times New Roman" w:cs="Times New Roman"/>
          <w:sz w:val="20"/>
          <w:szCs w:val="20"/>
          <w:lang w:eastAsia="ru-RU"/>
        </w:rPr>
      </w:pPr>
      <w:r w:rsidRPr="00980498">
        <w:rPr>
          <w:sz w:val="20"/>
          <w:szCs w:val="20"/>
        </w:rPr>
        <w:t xml:space="preserve">Рисунок </w:t>
      </w:r>
      <w:r>
        <w:rPr>
          <w:sz w:val="20"/>
          <w:szCs w:val="20"/>
        </w:rPr>
        <w:t>5</w:t>
      </w:r>
      <w:r w:rsidRPr="00980498">
        <w:rPr>
          <w:sz w:val="20"/>
          <w:szCs w:val="20"/>
        </w:rPr>
        <w:t xml:space="preserve"> – Численность обучающихся, </w:t>
      </w:r>
      <w:r>
        <w:rPr>
          <w:sz w:val="20"/>
          <w:szCs w:val="20"/>
        </w:rPr>
        <w:t>победителей и призеров</w:t>
      </w:r>
      <w:r w:rsidRPr="00980498">
        <w:rPr>
          <w:sz w:val="20"/>
          <w:szCs w:val="20"/>
        </w:rPr>
        <w:t xml:space="preserve"> муниципально</w:t>
      </w:r>
      <w:r>
        <w:rPr>
          <w:sz w:val="20"/>
          <w:szCs w:val="20"/>
        </w:rPr>
        <w:t>го</w:t>
      </w:r>
      <w:r w:rsidRPr="00980498">
        <w:rPr>
          <w:sz w:val="20"/>
          <w:szCs w:val="20"/>
        </w:rPr>
        <w:t xml:space="preserve"> и регионально</w:t>
      </w:r>
      <w:r>
        <w:rPr>
          <w:sz w:val="20"/>
          <w:szCs w:val="20"/>
        </w:rPr>
        <w:t>го</w:t>
      </w:r>
      <w:r w:rsidRPr="00980498">
        <w:rPr>
          <w:sz w:val="20"/>
          <w:szCs w:val="20"/>
        </w:rPr>
        <w:t xml:space="preserve"> этап</w:t>
      </w:r>
      <w:r>
        <w:rPr>
          <w:sz w:val="20"/>
          <w:szCs w:val="20"/>
        </w:rPr>
        <w:t>ов</w:t>
      </w:r>
      <w:r w:rsidRPr="00980498">
        <w:rPr>
          <w:sz w:val="20"/>
          <w:szCs w:val="20"/>
        </w:rPr>
        <w:t xml:space="preserve"> Всероссийской олимпиады школьников</w:t>
      </w:r>
    </w:p>
    <w:p w14:paraId="35946F5A" w14:textId="77777777" w:rsidR="00C867C8" w:rsidRDefault="00C867C8" w:rsidP="00C867C8">
      <w:pPr>
        <w:ind w:firstLine="0"/>
        <w:rPr>
          <w:rFonts w:eastAsia="Times New Roman" w:cs="Times New Roman"/>
          <w:szCs w:val="24"/>
          <w:lang w:eastAsia="ru-RU"/>
        </w:rPr>
      </w:pPr>
    </w:p>
    <w:p w14:paraId="2D92865C" w14:textId="4F9B2163" w:rsidR="00405B70" w:rsidRPr="00405B70" w:rsidRDefault="00405B70" w:rsidP="00405B70">
      <w:pPr>
        <w:rPr>
          <w:rFonts w:eastAsia="Times New Roman" w:cs="Times New Roman"/>
          <w:szCs w:val="24"/>
          <w:lang w:eastAsia="ru-RU"/>
        </w:rPr>
      </w:pPr>
      <w:r w:rsidRPr="00405B70">
        <w:rPr>
          <w:rFonts w:eastAsia="Times New Roman" w:cs="Times New Roman"/>
          <w:szCs w:val="24"/>
          <w:lang w:eastAsia="ru-RU"/>
        </w:rPr>
        <w:t xml:space="preserve">Адресная грантовая поддержка высокомотивированных обучающихся: ежегодно по итогам учебного года </w:t>
      </w:r>
      <w:r w:rsidR="00422F50">
        <w:rPr>
          <w:rFonts w:eastAsia="Times New Roman" w:cs="Times New Roman"/>
          <w:szCs w:val="24"/>
          <w:lang w:eastAsia="ru-RU"/>
        </w:rPr>
        <w:t>4</w:t>
      </w:r>
      <w:r w:rsidRPr="00405B70">
        <w:rPr>
          <w:rFonts w:eastAsia="Times New Roman" w:cs="Times New Roman"/>
          <w:szCs w:val="24"/>
          <w:lang w:eastAsia="ru-RU"/>
        </w:rPr>
        <w:t>5 обучающихся, достигши</w:t>
      </w:r>
      <w:r w:rsidR="00422F50">
        <w:rPr>
          <w:rFonts w:eastAsia="Times New Roman" w:cs="Times New Roman"/>
          <w:szCs w:val="24"/>
          <w:lang w:eastAsia="ru-RU"/>
        </w:rPr>
        <w:t>е</w:t>
      </w:r>
      <w:r w:rsidRPr="00405B70">
        <w:rPr>
          <w:rFonts w:eastAsia="Times New Roman" w:cs="Times New Roman"/>
          <w:szCs w:val="24"/>
          <w:lang w:eastAsia="ru-RU"/>
        </w:rPr>
        <w:t xml:space="preserve"> высоких результатов в сфере образования, награждаются премией Главы города Бердска (в 202</w:t>
      </w:r>
      <w:r w:rsidR="00422F50">
        <w:rPr>
          <w:rFonts w:eastAsia="Times New Roman" w:cs="Times New Roman"/>
          <w:szCs w:val="24"/>
          <w:lang w:eastAsia="ru-RU"/>
        </w:rPr>
        <w:t>3</w:t>
      </w:r>
      <w:r w:rsidRPr="00405B70">
        <w:rPr>
          <w:rFonts w:eastAsia="Times New Roman" w:cs="Times New Roman"/>
          <w:szCs w:val="24"/>
          <w:lang w:eastAsia="ru-RU"/>
        </w:rPr>
        <w:t xml:space="preserve"> году – </w:t>
      </w:r>
      <w:r w:rsidR="00422F50" w:rsidRPr="00422F50">
        <w:rPr>
          <w:rFonts w:eastAsia="Times New Roman" w:cs="Times New Roman"/>
          <w:szCs w:val="24"/>
          <w:lang w:eastAsia="ru-RU"/>
        </w:rPr>
        <w:t>07.06.2023</w:t>
      </w:r>
      <w:r w:rsidRPr="00405B70">
        <w:rPr>
          <w:rFonts w:eastAsia="Times New Roman" w:cs="Times New Roman"/>
          <w:szCs w:val="24"/>
          <w:lang w:eastAsia="ru-RU"/>
        </w:rPr>
        <w:t>). По итогам конкурсных мероприятий обучающиеся награждаются благодарственными письмами администрации города Бердска, МКУ «УО и МП».</w:t>
      </w:r>
    </w:p>
    <w:p w14:paraId="6DA7A8A7" w14:textId="77777777" w:rsidR="00621C3A" w:rsidRDefault="00621C3A" w:rsidP="00405B70">
      <w:pPr>
        <w:rPr>
          <w:rFonts w:eastAsia="Times New Roman" w:cs="Times New Roman"/>
          <w:szCs w:val="24"/>
          <w:lang w:eastAsia="ru-RU"/>
        </w:rPr>
      </w:pPr>
      <w:r w:rsidRPr="00621C3A">
        <w:rPr>
          <w:rFonts w:eastAsia="Times New Roman" w:cs="Times New Roman"/>
          <w:szCs w:val="24"/>
          <w:lang w:eastAsia="ru-RU"/>
        </w:rPr>
        <w:t>С 09.09.2021 на базе МАОУ «Лицей №6» г. Бердска функционирует школьный технопарк «</w:t>
      </w:r>
      <w:proofErr w:type="spellStart"/>
      <w:r w:rsidRPr="00621C3A">
        <w:rPr>
          <w:rFonts w:eastAsia="Times New Roman" w:cs="Times New Roman"/>
          <w:szCs w:val="24"/>
          <w:lang w:eastAsia="ru-RU"/>
        </w:rPr>
        <w:t>Кванториум</w:t>
      </w:r>
      <w:proofErr w:type="spellEnd"/>
      <w:r w:rsidRPr="00621C3A">
        <w:rPr>
          <w:rFonts w:eastAsia="Times New Roman" w:cs="Times New Roman"/>
          <w:szCs w:val="24"/>
          <w:lang w:eastAsia="ru-RU"/>
        </w:rPr>
        <w:t xml:space="preserve">». По данным на конец 2023 года в технопарке числится 513 человек. 202 человека осваивают дополнительные общеобразовательные программы технической и естественнонаучной направленности. В мероприятиях школьного </w:t>
      </w:r>
      <w:r>
        <w:rPr>
          <w:rFonts w:eastAsia="Times New Roman" w:cs="Times New Roman"/>
          <w:szCs w:val="24"/>
          <w:lang w:eastAsia="ru-RU"/>
        </w:rPr>
        <w:t>«</w:t>
      </w:r>
      <w:proofErr w:type="spellStart"/>
      <w:r w:rsidRPr="00621C3A">
        <w:rPr>
          <w:rFonts w:eastAsia="Times New Roman" w:cs="Times New Roman"/>
          <w:szCs w:val="24"/>
          <w:lang w:eastAsia="ru-RU"/>
        </w:rPr>
        <w:t>Кванториума</w:t>
      </w:r>
      <w:proofErr w:type="spellEnd"/>
      <w:r>
        <w:rPr>
          <w:rFonts w:eastAsia="Times New Roman" w:cs="Times New Roman"/>
          <w:szCs w:val="24"/>
          <w:lang w:eastAsia="ru-RU"/>
        </w:rPr>
        <w:t>»</w:t>
      </w:r>
      <w:r w:rsidRPr="00621C3A">
        <w:rPr>
          <w:rFonts w:eastAsia="Times New Roman" w:cs="Times New Roman"/>
          <w:szCs w:val="24"/>
          <w:lang w:eastAsia="ru-RU"/>
        </w:rPr>
        <w:t xml:space="preserve"> (34) приняли участие 950 обучающихся. Все педагоги, работающие в рамках функционирования </w:t>
      </w:r>
      <w:r>
        <w:rPr>
          <w:rFonts w:eastAsia="Times New Roman" w:cs="Times New Roman"/>
          <w:szCs w:val="24"/>
          <w:lang w:eastAsia="ru-RU"/>
        </w:rPr>
        <w:t>«</w:t>
      </w:r>
      <w:proofErr w:type="spellStart"/>
      <w:r w:rsidRPr="00621C3A">
        <w:rPr>
          <w:rFonts w:eastAsia="Times New Roman" w:cs="Times New Roman"/>
          <w:szCs w:val="24"/>
          <w:lang w:eastAsia="ru-RU"/>
        </w:rPr>
        <w:t>Кванториума</w:t>
      </w:r>
      <w:proofErr w:type="spellEnd"/>
      <w:r>
        <w:rPr>
          <w:rFonts w:eastAsia="Times New Roman" w:cs="Times New Roman"/>
          <w:szCs w:val="24"/>
          <w:lang w:eastAsia="ru-RU"/>
        </w:rPr>
        <w:t>»</w:t>
      </w:r>
      <w:r w:rsidRPr="00621C3A">
        <w:rPr>
          <w:rFonts w:eastAsia="Times New Roman" w:cs="Times New Roman"/>
          <w:szCs w:val="24"/>
          <w:lang w:eastAsia="ru-RU"/>
        </w:rPr>
        <w:t>, прошли повышение квалификации</w:t>
      </w:r>
      <w:r>
        <w:rPr>
          <w:rFonts w:eastAsia="Times New Roman" w:cs="Times New Roman"/>
          <w:szCs w:val="24"/>
          <w:lang w:eastAsia="ru-RU"/>
        </w:rPr>
        <w:t xml:space="preserve">. </w:t>
      </w:r>
    </w:p>
    <w:p w14:paraId="299C2D32" w14:textId="6DEB0EE7" w:rsidR="00504CD5" w:rsidRDefault="00504CD5" w:rsidP="00405B70">
      <w:pPr>
        <w:rPr>
          <w:bCs/>
          <w:szCs w:val="24"/>
        </w:rPr>
      </w:pPr>
      <w:r w:rsidRPr="00504CD5">
        <w:rPr>
          <w:bCs/>
          <w:szCs w:val="24"/>
        </w:rPr>
        <w:t>Наиболее общими показателями качества образования являются результаты итоговой аттестации.</w:t>
      </w:r>
    </w:p>
    <w:p w14:paraId="56B22B5C" w14:textId="77777777" w:rsidR="000A7E8C" w:rsidRPr="000A7E8C" w:rsidRDefault="000A7E8C" w:rsidP="000A7E8C">
      <w:pPr>
        <w:rPr>
          <w:bCs/>
          <w:szCs w:val="24"/>
        </w:rPr>
      </w:pPr>
      <w:r w:rsidRPr="000A7E8C">
        <w:rPr>
          <w:bCs/>
          <w:szCs w:val="24"/>
        </w:rPr>
        <w:t>ГИА-9 проходила в формах основного государственного экзамена (далее – ОГЭ) и государственного выпускного экзамена (ГВЭ-9). ГИА-11 – в формах единого государственного экзамена (далее – ЕГЭ) и государственного выпускного экзамена (далее – ГВЭ-11).</w:t>
      </w:r>
    </w:p>
    <w:p w14:paraId="3EF8F1D6" w14:textId="77777777" w:rsidR="00864309" w:rsidRDefault="00864309" w:rsidP="000A7E8C">
      <w:pPr>
        <w:rPr>
          <w:bCs/>
          <w:szCs w:val="24"/>
        </w:rPr>
      </w:pPr>
      <w:r w:rsidRPr="00864309">
        <w:rPr>
          <w:bCs/>
          <w:szCs w:val="24"/>
        </w:rPr>
        <w:lastRenderedPageBreak/>
        <w:t>В целях обеспечения проведения ГИА в городе Бердске работали 13 пунктов проведения экзаменов (далее – ППЭ): 9 ППЭ ГИА-9 (6 – на базах общеобразовательных организаций, 3 – на дому) – приказ Минобразования Новосибирской области от 17.05.2023 №1030 «Об определении мест расположения пунктов проведения экзаменов государственной итоговой аттестации по образовательным программам основного общего образования на территории Новосибирской области в 2023 году», 3 ППЭ ГИА-11 на базах общеобразовательных организаций, 1 – на дому – приказ Минобразования Новосибирской области от 15.05.2023 №1008 «Об определении мест расположения пунктов проведения экзаменов государственной итоговой аттестации по образовательным программам среднего общего образования на территории Новосибирской области в 2023 году».</w:t>
      </w:r>
    </w:p>
    <w:p w14:paraId="717CE5C2" w14:textId="77777777" w:rsidR="00864309" w:rsidRPr="00864309" w:rsidRDefault="00864309" w:rsidP="00864309">
      <w:pPr>
        <w:rPr>
          <w:bCs/>
          <w:szCs w:val="24"/>
        </w:rPr>
      </w:pPr>
      <w:r w:rsidRPr="00864309">
        <w:rPr>
          <w:bCs/>
          <w:szCs w:val="24"/>
        </w:rPr>
        <w:t xml:space="preserve">В ходе проведения ГИА-9 было задействовано 426 педагогов, из них 21 член ГЭК и 35 технических специалистов, 9 общественных наблюдателей. Количество участников ГИА-9 – 1369 обучающихся. </w:t>
      </w:r>
    </w:p>
    <w:p w14:paraId="5F87343E" w14:textId="77777777" w:rsidR="00864309" w:rsidRPr="00864309" w:rsidRDefault="00864309" w:rsidP="00864309">
      <w:pPr>
        <w:rPr>
          <w:bCs/>
          <w:szCs w:val="24"/>
        </w:rPr>
      </w:pPr>
      <w:r w:rsidRPr="00864309">
        <w:rPr>
          <w:bCs/>
          <w:szCs w:val="24"/>
        </w:rPr>
        <w:t>При проведении ГИА-11 – задействовано 279 педагогов, из них 19 членов ГЭК и 20 технических специалистов, 4 общественных наблюдателя. Количество участников ГИА-11 – 664 (на 54 выпускника меньше по сравнению с прошлым 2022 годом), из них выпускников прошлых лет – 102.</w:t>
      </w:r>
    </w:p>
    <w:p w14:paraId="60EC1699" w14:textId="77777777" w:rsidR="00864309" w:rsidRPr="00864309" w:rsidRDefault="00864309" w:rsidP="00864309">
      <w:pPr>
        <w:rPr>
          <w:bCs/>
          <w:szCs w:val="24"/>
        </w:rPr>
      </w:pPr>
      <w:r w:rsidRPr="00864309">
        <w:rPr>
          <w:bCs/>
          <w:szCs w:val="24"/>
        </w:rPr>
        <w:t>В 2023 году в городе Бердске выпускников 9-х классов – 1369. Выпускников общеобразовательных организаций – 1323, ККШИ – 35, НОУ Православная Гимназия во имя преподобного Серафима Саровского – 11.</w:t>
      </w:r>
    </w:p>
    <w:p w14:paraId="5C2BD0E2" w14:textId="77777777" w:rsidR="00864309" w:rsidRPr="00864309" w:rsidRDefault="00864309" w:rsidP="00864309">
      <w:pPr>
        <w:rPr>
          <w:bCs/>
          <w:szCs w:val="24"/>
        </w:rPr>
      </w:pPr>
      <w:r w:rsidRPr="00864309">
        <w:rPr>
          <w:bCs/>
          <w:szCs w:val="24"/>
        </w:rPr>
        <w:t xml:space="preserve">Из общего количества выпускников – 53 обучающихся со статусом ОВЗ. В форме ГВЭ (два экзамена, по русскому языку и математике) экзамен сдавали 46 человек. В форме ОГЭ – 7 обучающихся. Для 53 участников были созданы особые условия проведения экзамена: специализированная рассадка, увеличение времени экзамена на 1,5 часа, предоставлены ассистенты, организованы пункты проведения на дому. Контрольно-измерительные материалы своевременно доставлялись в ППЭ, а экзаменационные работы – в Региональный центр обработки информации членами ГЭК. Члены ГЭК присутствовали на каждом экзамене, контролировали процедуру проведения ЕГЭ, оказывали необходимую помощь руководителям ППЭ. Чёткая, слаженная работа членов ГЭК, руководителей ППЭ, организаторов в аудиториях и вне аудиторий, технических специалистов позволила провести экзамены в строгом соответствии с Порядком проведения ГИА. Апелляций по процедуре проведения ГИА не поступило. </w:t>
      </w:r>
    </w:p>
    <w:p w14:paraId="15E465BC" w14:textId="77777777" w:rsidR="00864309" w:rsidRDefault="00864309" w:rsidP="00864309">
      <w:pPr>
        <w:rPr>
          <w:bCs/>
          <w:szCs w:val="24"/>
        </w:rPr>
      </w:pPr>
      <w:r w:rsidRPr="00864309">
        <w:rPr>
          <w:bCs/>
          <w:szCs w:val="24"/>
        </w:rPr>
        <w:t>С целью контроля за ходом проведения ГИА в ППЭ присутствовали общественные наблюдатели, в том числе от Минобразования Новосибирской области. Нарушений Порядка проведения ГИА не выявлено.</w:t>
      </w:r>
    </w:p>
    <w:p w14:paraId="593FE7AB" w14:textId="549C93F1" w:rsidR="00D179B9" w:rsidRPr="00D179B9" w:rsidRDefault="00D179B9" w:rsidP="00864309">
      <w:pPr>
        <w:rPr>
          <w:bCs/>
          <w:szCs w:val="24"/>
        </w:rPr>
      </w:pPr>
      <w:r w:rsidRPr="00D179B9">
        <w:rPr>
          <w:bCs/>
          <w:szCs w:val="24"/>
        </w:rPr>
        <w:lastRenderedPageBreak/>
        <w:t>Результаты ГИА - 9.</w:t>
      </w:r>
    </w:p>
    <w:p w14:paraId="28D7DAB8" w14:textId="38FDBD40" w:rsidR="00BE1193" w:rsidRPr="00BE1193" w:rsidRDefault="00BE1193" w:rsidP="00BE1193">
      <w:pPr>
        <w:rPr>
          <w:bCs/>
          <w:szCs w:val="24"/>
        </w:rPr>
      </w:pPr>
      <w:r w:rsidRPr="00BE1193">
        <w:rPr>
          <w:bCs/>
          <w:szCs w:val="24"/>
        </w:rPr>
        <w:t>1)</w:t>
      </w:r>
      <w:r w:rsidR="00896EF4">
        <w:rPr>
          <w:bCs/>
          <w:szCs w:val="24"/>
        </w:rPr>
        <w:t> </w:t>
      </w:r>
      <w:r w:rsidRPr="00BE1193">
        <w:rPr>
          <w:bCs/>
          <w:szCs w:val="24"/>
        </w:rPr>
        <w:t>результаты по обязательным предметам: русскому языку остаются высокими, на уровне прошлого года, в целом выше результатов по Новосибирской области; математике – сопоставимы с результатами по Новосибирской области, но ниже, чем в прошлом году;</w:t>
      </w:r>
    </w:p>
    <w:p w14:paraId="0B10EAFE" w14:textId="5C586631" w:rsidR="00BE1193" w:rsidRDefault="00BE1193" w:rsidP="00BE1193">
      <w:pPr>
        <w:rPr>
          <w:bCs/>
          <w:szCs w:val="24"/>
        </w:rPr>
      </w:pPr>
      <w:r w:rsidRPr="00BE1193">
        <w:rPr>
          <w:bCs/>
          <w:szCs w:val="24"/>
        </w:rPr>
        <w:t>2)</w:t>
      </w:r>
      <w:r w:rsidR="00896EF4">
        <w:rPr>
          <w:bCs/>
          <w:szCs w:val="24"/>
        </w:rPr>
        <w:t> </w:t>
      </w:r>
      <w:r w:rsidRPr="00BE1193">
        <w:rPr>
          <w:bCs/>
          <w:szCs w:val="24"/>
        </w:rPr>
        <w:t xml:space="preserve">результаты по 9 предметам по выбору: </w:t>
      </w:r>
      <w:r>
        <w:rPr>
          <w:bCs/>
          <w:szCs w:val="24"/>
        </w:rPr>
        <w:t>в</w:t>
      </w:r>
      <w:r w:rsidRPr="00BE1193">
        <w:rPr>
          <w:bCs/>
          <w:szCs w:val="24"/>
        </w:rPr>
        <w:t xml:space="preserve"> целом результаты по 4 предметам выше (физика, биология, география, литература) и по 5 сопоставимы со средними результатами по Новосибирской области (математика, химия, информатика, история, обществознание и английский язык).</w:t>
      </w:r>
    </w:p>
    <w:p w14:paraId="3BBF3CC8" w14:textId="5027345E" w:rsidR="00D179B9" w:rsidRPr="00D179B9" w:rsidRDefault="00D179B9" w:rsidP="00BE1193">
      <w:pPr>
        <w:rPr>
          <w:bCs/>
          <w:szCs w:val="24"/>
        </w:rPr>
      </w:pPr>
      <w:r w:rsidRPr="00D179B9">
        <w:rPr>
          <w:bCs/>
          <w:szCs w:val="24"/>
        </w:rPr>
        <w:t>Результаты ГИА - 11.</w:t>
      </w:r>
    </w:p>
    <w:p w14:paraId="6270C478" w14:textId="51DE6C93" w:rsidR="00896EF4" w:rsidRPr="00896EF4" w:rsidRDefault="00896EF4" w:rsidP="00896EF4">
      <w:pPr>
        <w:rPr>
          <w:bCs/>
          <w:szCs w:val="24"/>
        </w:rPr>
      </w:pPr>
      <w:r w:rsidRPr="00896EF4">
        <w:rPr>
          <w:bCs/>
          <w:szCs w:val="24"/>
        </w:rPr>
        <w:t>1)</w:t>
      </w:r>
      <w:r>
        <w:rPr>
          <w:bCs/>
          <w:szCs w:val="24"/>
        </w:rPr>
        <w:t> </w:t>
      </w:r>
      <w:r w:rsidRPr="00896EF4">
        <w:rPr>
          <w:bCs/>
          <w:szCs w:val="24"/>
        </w:rPr>
        <w:t>выше средних по Новосибирской области по 4 предметам: русскому языку, химии, биологии и обществознанию, сопоставимы по физике, географии, английскому языку, литературе и базовой математике, ниже – по 3 предметам: профильной математике, информатике, истории.</w:t>
      </w:r>
    </w:p>
    <w:p w14:paraId="1B2E2981" w14:textId="3586A532" w:rsidR="00896EF4" w:rsidRPr="00896EF4" w:rsidRDefault="00896EF4" w:rsidP="00896EF4">
      <w:pPr>
        <w:rPr>
          <w:bCs/>
          <w:szCs w:val="24"/>
        </w:rPr>
      </w:pPr>
      <w:r w:rsidRPr="00896EF4">
        <w:rPr>
          <w:bCs/>
          <w:szCs w:val="24"/>
        </w:rPr>
        <w:t>2)</w:t>
      </w:r>
      <w:r>
        <w:rPr>
          <w:bCs/>
          <w:szCs w:val="24"/>
        </w:rPr>
        <w:t> </w:t>
      </w:r>
      <w:r w:rsidRPr="00896EF4">
        <w:rPr>
          <w:bCs/>
          <w:szCs w:val="24"/>
        </w:rPr>
        <w:t xml:space="preserve">в течение 3-х лет наблюдается отрицательная динамика результатов ЕГЭ по математике профильный уровень, физике, информатике, английский язык. </w:t>
      </w:r>
    </w:p>
    <w:p w14:paraId="54FB01A5" w14:textId="7FF83DCF" w:rsidR="00896EF4" w:rsidRPr="00896EF4" w:rsidRDefault="00896EF4" w:rsidP="00896EF4">
      <w:pPr>
        <w:rPr>
          <w:bCs/>
          <w:szCs w:val="24"/>
        </w:rPr>
      </w:pPr>
      <w:r w:rsidRPr="00896EF4">
        <w:rPr>
          <w:bCs/>
          <w:szCs w:val="24"/>
        </w:rPr>
        <w:t>3)</w:t>
      </w:r>
      <w:r>
        <w:rPr>
          <w:bCs/>
          <w:szCs w:val="24"/>
        </w:rPr>
        <w:t> </w:t>
      </w:r>
      <w:r w:rsidRPr="00896EF4">
        <w:rPr>
          <w:bCs/>
          <w:szCs w:val="24"/>
        </w:rPr>
        <w:t>151 выпускник (с повторяющимся составом) не смогли набрать минимальные баллы по результатам ЕГЭ (наибольший процент: обществознание – 23%, биология – 19%, история – 18,3%, информатика – 15,3%).</w:t>
      </w:r>
    </w:p>
    <w:p w14:paraId="70BC475F" w14:textId="42AC8F7A" w:rsidR="00896EF4" w:rsidRDefault="00896EF4" w:rsidP="00896EF4">
      <w:pPr>
        <w:rPr>
          <w:bCs/>
          <w:szCs w:val="24"/>
        </w:rPr>
      </w:pPr>
      <w:r w:rsidRPr="00896EF4">
        <w:rPr>
          <w:bCs/>
          <w:szCs w:val="24"/>
        </w:rPr>
        <w:t>4)</w:t>
      </w:r>
      <w:r>
        <w:rPr>
          <w:bCs/>
          <w:szCs w:val="24"/>
        </w:rPr>
        <w:t> </w:t>
      </w:r>
      <w:r w:rsidRPr="00896EF4">
        <w:rPr>
          <w:bCs/>
          <w:szCs w:val="24"/>
        </w:rPr>
        <w:t>432 выпускника (с повторяющимся составом) сдали ЕГЭ с результатами ТБ2 и выше (наибольший процент: русский язык – 39%, математика профильная – 38,7%, литература – 29,4%, химия – 29,3%).</w:t>
      </w:r>
    </w:p>
    <w:p w14:paraId="5C833C56" w14:textId="2ADE6ADB" w:rsidR="00D179B9" w:rsidRDefault="00D179B9" w:rsidP="00D179B9">
      <w:pPr>
        <w:rPr>
          <w:bCs/>
          <w:szCs w:val="24"/>
        </w:rPr>
      </w:pPr>
      <w:r w:rsidRPr="00D179B9">
        <w:rPr>
          <w:bCs/>
          <w:szCs w:val="24"/>
        </w:rPr>
        <w:t>В 202</w:t>
      </w:r>
      <w:r w:rsidR="00896EF4">
        <w:rPr>
          <w:bCs/>
          <w:szCs w:val="24"/>
        </w:rPr>
        <w:t>3</w:t>
      </w:r>
      <w:r w:rsidRPr="00D179B9">
        <w:rPr>
          <w:bCs/>
          <w:szCs w:val="24"/>
        </w:rPr>
        <w:t xml:space="preserve"> году </w:t>
      </w:r>
      <w:r w:rsidR="00896EF4">
        <w:rPr>
          <w:bCs/>
          <w:szCs w:val="24"/>
        </w:rPr>
        <w:t>4</w:t>
      </w:r>
      <w:r w:rsidRPr="00D179B9">
        <w:rPr>
          <w:bCs/>
          <w:szCs w:val="24"/>
        </w:rPr>
        <w:t xml:space="preserve"> выпускник</w:t>
      </w:r>
      <w:r w:rsidR="00896EF4">
        <w:rPr>
          <w:bCs/>
          <w:szCs w:val="24"/>
        </w:rPr>
        <w:t>а</w:t>
      </w:r>
      <w:r w:rsidRPr="00D179B9">
        <w:rPr>
          <w:bCs/>
          <w:szCs w:val="24"/>
        </w:rPr>
        <w:t xml:space="preserve"> 11 классов набрали на ЕГЭ 100 баллов.</w:t>
      </w:r>
    </w:p>
    <w:p w14:paraId="187A58DF" w14:textId="6CA2BF4C" w:rsidR="00875418" w:rsidRPr="000A7E8C" w:rsidRDefault="00875418" w:rsidP="00843EF5">
      <w:pPr>
        <w:rPr>
          <w:szCs w:val="24"/>
        </w:rPr>
      </w:pPr>
      <w:r w:rsidRPr="000A7E8C">
        <w:rPr>
          <w:szCs w:val="24"/>
        </w:rPr>
        <w:t>В 202</w:t>
      </w:r>
      <w:r w:rsidR="009F7C66">
        <w:rPr>
          <w:szCs w:val="24"/>
        </w:rPr>
        <w:t>3</w:t>
      </w:r>
      <w:r w:rsidRPr="000A7E8C">
        <w:rPr>
          <w:szCs w:val="24"/>
        </w:rPr>
        <w:t xml:space="preserve"> году к аттестату с отличием выло выдано </w:t>
      </w:r>
      <w:r w:rsidR="009F7C66">
        <w:rPr>
          <w:szCs w:val="24"/>
        </w:rPr>
        <w:t>30</w:t>
      </w:r>
      <w:r w:rsidRPr="000A7E8C">
        <w:rPr>
          <w:szCs w:val="24"/>
        </w:rPr>
        <w:t xml:space="preserve"> медал</w:t>
      </w:r>
      <w:r w:rsidR="009F7C66">
        <w:rPr>
          <w:szCs w:val="24"/>
        </w:rPr>
        <w:t>ей</w:t>
      </w:r>
      <w:r w:rsidRPr="000A7E8C">
        <w:rPr>
          <w:szCs w:val="24"/>
        </w:rPr>
        <w:t xml:space="preserve"> «За особые успехи в учении», из которых все участники подтвердили свою успешность.</w:t>
      </w:r>
    </w:p>
    <w:sdt>
      <w:sdtPr>
        <w:id w:val="-1488239566"/>
        <w:lock w:val="sdtContentLocked"/>
      </w:sdtPr>
      <w:sdtContent>
        <w:p w14:paraId="43597001" w14:textId="3C4F9222" w:rsidR="00CB109B" w:rsidRDefault="00CB109B" w:rsidP="00791D44">
          <w:pPr>
            <w:pStyle w:val="4"/>
          </w:pPr>
          <w:r>
            <w:t xml:space="preserve">Финансово-экономическая деятельность </w:t>
          </w:r>
        </w:p>
      </w:sdtContent>
    </w:sdt>
    <w:p w14:paraId="3743044F" w14:textId="60662E12" w:rsidR="00F33FF3" w:rsidRPr="00F33FF3" w:rsidRDefault="00F33FF3" w:rsidP="00F33FF3">
      <w:pPr>
        <w:rPr>
          <w:rFonts w:eastAsia="Calibri" w:cs="Times New Roman"/>
          <w:szCs w:val="24"/>
        </w:rPr>
      </w:pPr>
      <w:r w:rsidRPr="00F33FF3">
        <w:rPr>
          <w:rFonts w:eastAsia="Calibri" w:cs="Times New Roman"/>
          <w:szCs w:val="24"/>
        </w:rPr>
        <w:t>Общий объем финансовых средств, поступивших в общеобразовательные организации, в расчете на одного учащегося в 202</w:t>
      </w:r>
      <w:r w:rsidR="001737FE">
        <w:rPr>
          <w:rFonts w:eastAsia="Calibri" w:cs="Times New Roman"/>
          <w:szCs w:val="24"/>
        </w:rPr>
        <w:t>3</w:t>
      </w:r>
      <w:r w:rsidRPr="00F33FF3">
        <w:rPr>
          <w:rFonts w:eastAsia="Calibri" w:cs="Times New Roman"/>
          <w:szCs w:val="24"/>
        </w:rPr>
        <w:t xml:space="preserve"> году, составил </w:t>
      </w:r>
      <w:r w:rsidR="001737FE">
        <w:rPr>
          <w:rFonts w:eastAsia="Calibri" w:cs="Times New Roman"/>
          <w:szCs w:val="24"/>
        </w:rPr>
        <w:t>80</w:t>
      </w:r>
      <w:r w:rsidR="00CA526B">
        <w:rPr>
          <w:rFonts w:eastAsia="Calibri" w:cs="Times New Roman"/>
          <w:szCs w:val="24"/>
        </w:rPr>
        <w:t>,</w:t>
      </w:r>
      <w:r w:rsidR="001737FE">
        <w:rPr>
          <w:rFonts w:eastAsia="Calibri" w:cs="Times New Roman"/>
          <w:szCs w:val="24"/>
        </w:rPr>
        <w:t>2</w:t>
      </w:r>
      <w:r w:rsidRPr="00F33FF3">
        <w:rPr>
          <w:rFonts w:eastAsia="Calibri" w:cs="Times New Roman"/>
          <w:szCs w:val="24"/>
        </w:rPr>
        <w:t xml:space="preserve"> тыс. руб.</w:t>
      </w:r>
    </w:p>
    <w:p w14:paraId="210920DE" w14:textId="64B90C33" w:rsidR="00F33FF3" w:rsidRPr="00D179B9" w:rsidRDefault="00F33FF3" w:rsidP="00F33FF3">
      <w:pPr>
        <w:rPr>
          <w:rFonts w:eastAsia="Calibri" w:cs="Times New Roman"/>
          <w:szCs w:val="24"/>
        </w:rPr>
      </w:pPr>
      <w:r w:rsidRPr="00F33FF3">
        <w:rPr>
          <w:rFonts w:eastAsia="Calibri" w:cs="Times New Roman"/>
          <w:szCs w:val="24"/>
        </w:rPr>
        <w:t>Всего в 202</w:t>
      </w:r>
      <w:r w:rsidR="00C76230">
        <w:rPr>
          <w:rFonts w:eastAsia="Calibri" w:cs="Times New Roman"/>
          <w:szCs w:val="24"/>
        </w:rPr>
        <w:t>3</w:t>
      </w:r>
      <w:r w:rsidRPr="00F33FF3">
        <w:rPr>
          <w:rFonts w:eastAsia="Calibri" w:cs="Times New Roman"/>
          <w:szCs w:val="24"/>
        </w:rPr>
        <w:t xml:space="preserve"> году по общеобразовательным учреждениям, подведомственным МКУ «УО </w:t>
      </w:r>
      <w:r w:rsidRPr="00D179B9">
        <w:rPr>
          <w:rFonts w:eastAsia="Calibri" w:cs="Times New Roman"/>
          <w:szCs w:val="24"/>
        </w:rPr>
        <w:t>и МП» города Бердска, утверждено расходов за счет средств бюджетного финансирования:</w:t>
      </w:r>
    </w:p>
    <w:p w14:paraId="763EBA23" w14:textId="10E2FA50" w:rsidR="00F33FF3" w:rsidRPr="00DF493C" w:rsidRDefault="00F33FF3" w:rsidP="00F33FF3">
      <w:pPr>
        <w:rPr>
          <w:rFonts w:eastAsia="Calibri" w:cs="Times New Roman"/>
          <w:szCs w:val="24"/>
        </w:rPr>
      </w:pPr>
      <w:r w:rsidRPr="00DF493C">
        <w:rPr>
          <w:rFonts w:eastAsia="Calibri" w:cs="Times New Roman"/>
          <w:szCs w:val="24"/>
        </w:rPr>
        <w:t xml:space="preserve">по плану – </w:t>
      </w:r>
      <w:r w:rsidR="00EA04DA" w:rsidRPr="00DF493C">
        <w:rPr>
          <w:rFonts w:eastAsia="Calibri" w:cs="Times New Roman"/>
          <w:szCs w:val="24"/>
        </w:rPr>
        <w:t>1 </w:t>
      </w:r>
      <w:r w:rsidR="00C76230" w:rsidRPr="00DF493C">
        <w:rPr>
          <w:rFonts w:eastAsia="Calibri" w:cs="Times New Roman"/>
          <w:szCs w:val="24"/>
        </w:rPr>
        <w:t>236</w:t>
      </w:r>
      <w:r w:rsidR="00EA04DA" w:rsidRPr="00DF493C">
        <w:rPr>
          <w:rFonts w:eastAsia="Calibri" w:cs="Times New Roman"/>
          <w:szCs w:val="24"/>
        </w:rPr>
        <w:t> </w:t>
      </w:r>
      <w:r w:rsidR="00C76230" w:rsidRPr="00DF493C">
        <w:rPr>
          <w:rFonts w:eastAsia="Calibri" w:cs="Times New Roman"/>
          <w:szCs w:val="24"/>
        </w:rPr>
        <w:t>967</w:t>
      </w:r>
      <w:r w:rsidR="00EA04DA" w:rsidRPr="00DF493C">
        <w:rPr>
          <w:rFonts w:eastAsia="Calibri" w:cs="Times New Roman"/>
          <w:szCs w:val="24"/>
        </w:rPr>
        <w:t>,</w:t>
      </w:r>
      <w:r w:rsidR="00C76230" w:rsidRPr="00DF493C">
        <w:rPr>
          <w:rFonts w:eastAsia="Calibri" w:cs="Times New Roman"/>
          <w:szCs w:val="24"/>
        </w:rPr>
        <w:t>7</w:t>
      </w:r>
      <w:r w:rsidRPr="00DF493C">
        <w:rPr>
          <w:rFonts w:eastAsia="Calibri" w:cs="Times New Roman"/>
          <w:szCs w:val="24"/>
        </w:rPr>
        <w:t xml:space="preserve"> тыс. руб., кассовый расход – </w:t>
      </w:r>
      <w:r w:rsidR="00EA04DA" w:rsidRPr="00DF493C">
        <w:rPr>
          <w:rFonts w:eastAsia="Calibri" w:cs="Times New Roman"/>
          <w:szCs w:val="24"/>
        </w:rPr>
        <w:t>1 </w:t>
      </w:r>
      <w:r w:rsidR="00C76230" w:rsidRPr="00DF493C">
        <w:rPr>
          <w:rFonts w:eastAsia="Calibri" w:cs="Times New Roman"/>
          <w:szCs w:val="24"/>
        </w:rPr>
        <w:t>236</w:t>
      </w:r>
      <w:r w:rsidR="00EA04DA" w:rsidRPr="00DF493C">
        <w:rPr>
          <w:rFonts w:eastAsia="Calibri" w:cs="Times New Roman"/>
          <w:szCs w:val="24"/>
        </w:rPr>
        <w:t> </w:t>
      </w:r>
      <w:r w:rsidR="00C76230" w:rsidRPr="00DF493C">
        <w:rPr>
          <w:rFonts w:eastAsia="Calibri" w:cs="Times New Roman"/>
          <w:szCs w:val="24"/>
        </w:rPr>
        <w:t>370</w:t>
      </w:r>
      <w:r w:rsidR="00EA04DA" w:rsidRPr="00DF493C">
        <w:rPr>
          <w:rFonts w:eastAsia="Calibri" w:cs="Times New Roman"/>
          <w:szCs w:val="24"/>
        </w:rPr>
        <w:t>,</w:t>
      </w:r>
      <w:r w:rsidR="00C76230" w:rsidRPr="00DF493C">
        <w:rPr>
          <w:rFonts w:eastAsia="Calibri" w:cs="Times New Roman"/>
          <w:szCs w:val="24"/>
        </w:rPr>
        <w:t>8</w:t>
      </w:r>
      <w:r w:rsidRPr="00DF493C">
        <w:rPr>
          <w:rFonts w:eastAsia="Calibri" w:cs="Times New Roman"/>
          <w:szCs w:val="24"/>
        </w:rPr>
        <w:t xml:space="preserve"> тыс. руб., в том числе:</w:t>
      </w:r>
    </w:p>
    <w:p w14:paraId="5F77DA95" w14:textId="770243C7" w:rsidR="00F33FF3" w:rsidRPr="00DF493C" w:rsidRDefault="00F33FF3" w:rsidP="00F33FF3">
      <w:pPr>
        <w:rPr>
          <w:rFonts w:eastAsia="Calibri" w:cs="Times New Roman"/>
          <w:szCs w:val="24"/>
        </w:rPr>
      </w:pPr>
      <w:r w:rsidRPr="00DF493C">
        <w:rPr>
          <w:rFonts w:eastAsia="Calibri" w:cs="Times New Roman"/>
          <w:szCs w:val="24"/>
        </w:rPr>
        <w:t>-</w:t>
      </w:r>
      <w:r w:rsidR="00DF493C" w:rsidRPr="00DF493C">
        <w:rPr>
          <w:rFonts w:eastAsia="Calibri" w:cs="Times New Roman"/>
          <w:szCs w:val="24"/>
        </w:rPr>
        <w:t> </w:t>
      </w:r>
      <w:r w:rsidRPr="00DF493C">
        <w:rPr>
          <w:rFonts w:eastAsia="Calibri" w:cs="Times New Roman"/>
          <w:szCs w:val="24"/>
        </w:rPr>
        <w:t xml:space="preserve">на муниципальное задание – </w:t>
      </w:r>
      <w:r w:rsidR="00DF493C" w:rsidRPr="00DF493C">
        <w:rPr>
          <w:rFonts w:eastAsia="Calibri" w:cs="Times New Roman"/>
          <w:szCs w:val="24"/>
        </w:rPr>
        <w:t>1 058</w:t>
      </w:r>
      <w:r w:rsidR="00EA04DA" w:rsidRPr="00DF493C">
        <w:rPr>
          <w:rFonts w:eastAsia="Calibri" w:cs="Times New Roman"/>
          <w:szCs w:val="24"/>
        </w:rPr>
        <w:t> </w:t>
      </w:r>
      <w:r w:rsidR="00DF493C" w:rsidRPr="00DF493C">
        <w:rPr>
          <w:rFonts w:eastAsia="Calibri" w:cs="Times New Roman"/>
          <w:szCs w:val="24"/>
        </w:rPr>
        <w:t>209</w:t>
      </w:r>
      <w:r w:rsidR="00EA04DA" w:rsidRPr="00DF493C">
        <w:rPr>
          <w:rFonts w:eastAsia="Calibri" w:cs="Times New Roman"/>
          <w:szCs w:val="24"/>
        </w:rPr>
        <w:t>,</w:t>
      </w:r>
      <w:r w:rsidR="00DF493C" w:rsidRPr="00DF493C">
        <w:rPr>
          <w:rFonts w:eastAsia="Calibri" w:cs="Times New Roman"/>
          <w:szCs w:val="24"/>
        </w:rPr>
        <w:t>7</w:t>
      </w:r>
      <w:r w:rsidRPr="00DF493C">
        <w:rPr>
          <w:rFonts w:eastAsia="Calibri" w:cs="Times New Roman"/>
          <w:szCs w:val="24"/>
        </w:rPr>
        <w:t xml:space="preserve"> тыс. руб., кассовый расход </w:t>
      </w:r>
      <w:r w:rsidR="00DF493C" w:rsidRPr="00DF493C">
        <w:rPr>
          <w:rFonts w:eastAsia="Calibri" w:cs="Times New Roman"/>
          <w:szCs w:val="24"/>
        </w:rPr>
        <w:t>1 057</w:t>
      </w:r>
      <w:r w:rsidR="00EA04DA" w:rsidRPr="00DF493C">
        <w:rPr>
          <w:rFonts w:eastAsia="Calibri" w:cs="Times New Roman"/>
          <w:szCs w:val="24"/>
        </w:rPr>
        <w:t> </w:t>
      </w:r>
      <w:r w:rsidR="00DF493C" w:rsidRPr="00DF493C">
        <w:rPr>
          <w:rFonts w:eastAsia="Calibri" w:cs="Times New Roman"/>
          <w:szCs w:val="24"/>
        </w:rPr>
        <w:t>612</w:t>
      </w:r>
      <w:r w:rsidR="00EA04DA" w:rsidRPr="00DF493C">
        <w:rPr>
          <w:rFonts w:eastAsia="Calibri" w:cs="Times New Roman"/>
          <w:szCs w:val="24"/>
        </w:rPr>
        <w:t>,</w:t>
      </w:r>
      <w:r w:rsidR="00DF493C" w:rsidRPr="00DF493C">
        <w:rPr>
          <w:rFonts w:eastAsia="Calibri" w:cs="Times New Roman"/>
          <w:szCs w:val="24"/>
        </w:rPr>
        <w:t>8</w:t>
      </w:r>
      <w:r w:rsidRPr="00DF493C">
        <w:rPr>
          <w:rFonts w:eastAsia="Calibri" w:cs="Times New Roman"/>
          <w:szCs w:val="24"/>
        </w:rPr>
        <w:t xml:space="preserve"> тыс. руб., что составляет </w:t>
      </w:r>
      <w:r w:rsidR="00DF493C" w:rsidRPr="00DF493C">
        <w:rPr>
          <w:rFonts w:eastAsia="Calibri" w:cs="Times New Roman"/>
          <w:szCs w:val="24"/>
        </w:rPr>
        <w:t>100</w:t>
      </w:r>
      <w:r w:rsidRPr="00DF493C">
        <w:rPr>
          <w:rFonts w:eastAsia="Calibri" w:cs="Times New Roman"/>
          <w:szCs w:val="24"/>
        </w:rPr>
        <w:t>% от утвержденного плана;</w:t>
      </w:r>
    </w:p>
    <w:p w14:paraId="1409685D" w14:textId="431AC462" w:rsidR="00F33FF3" w:rsidRPr="00DF493C" w:rsidRDefault="00F33FF3" w:rsidP="00F33FF3">
      <w:pPr>
        <w:rPr>
          <w:rFonts w:eastAsia="Calibri" w:cs="Times New Roman"/>
          <w:szCs w:val="24"/>
        </w:rPr>
      </w:pPr>
      <w:r w:rsidRPr="00DF493C">
        <w:rPr>
          <w:rFonts w:eastAsia="Calibri" w:cs="Times New Roman"/>
          <w:szCs w:val="24"/>
        </w:rPr>
        <w:t>-</w:t>
      </w:r>
      <w:r w:rsidR="00DF493C" w:rsidRPr="00DF493C">
        <w:rPr>
          <w:rFonts w:eastAsia="Calibri" w:cs="Times New Roman"/>
          <w:szCs w:val="24"/>
        </w:rPr>
        <w:t> </w:t>
      </w:r>
      <w:r w:rsidRPr="00DF493C">
        <w:rPr>
          <w:rFonts w:eastAsia="Calibri" w:cs="Times New Roman"/>
          <w:szCs w:val="24"/>
        </w:rPr>
        <w:t xml:space="preserve">на реализацию мероприятий целевых программ: по плану – на сумму </w:t>
      </w:r>
      <w:r w:rsidR="001C1996" w:rsidRPr="00DF493C">
        <w:rPr>
          <w:rFonts w:eastAsia="Calibri" w:cs="Times New Roman"/>
          <w:szCs w:val="24"/>
        </w:rPr>
        <w:t>17</w:t>
      </w:r>
      <w:r w:rsidR="00DF493C" w:rsidRPr="00DF493C">
        <w:rPr>
          <w:rFonts w:eastAsia="Calibri" w:cs="Times New Roman"/>
          <w:szCs w:val="24"/>
        </w:rPr>
        <w:t>8</w:t>
      </w:r>
      <w:r w:rsidR="001C1996" w:rsidRPr="00DF493C">
        <w:rPr>
          <w:rFonts w:eastAsia="Calibri" w:cs="Times New Roman"/>
          <w:szCs w:val="24"/>
        </w:rPr>
        <w:t> </w:t>
      </w:r>
      <w:r w:rsidR="00DF493C" w:rsidRPr="00DF493C">
        <w:rPr>
          <w:rFonts w:eastAsia="Calibri" w:cs="Times New Roman"/>
          <w:szCs w:val="24"/>
        </w:rPr>
        <w:t>758</w:t>
      </w:r>
      <w:r w:rsidR="001C1996" w:rsidRPr="00DF493C">
        <w:rPr>
          <w:rFonts w:eastAsia="Calibri" w:cs="Times New Roman"/>
          <w:szCs w:val="24"/>
        </w:rPr>
        <w:t>,</w:t>
      </w:r>
      <w:r w:rsidR="00DF493C" w:rsidRPr="00DF493C">
        <w:rPr>
          <w:rFonts w:eastAsia="Calibri" w:cs="Times New Roman"/>
          <w:szCs w:val="24"/>
        </w:rPr>
        <w:t>1</w:t>
      </w:r>
      <w:r w:rsidRPr="00DF493C">
        <w:rPr>
          <w:rFonts w:eastAsia="Calibri" w:cs="Times New Roman"/>
          <w:szCs w:val="24"/>
        </w:rPr>
        <w:t xml:space="preserve"> тыс. руб., кассовый расход – </w:t>
      </w:r>
      <w:r w:rsidR="00DF493C" w:rsidRPr="00DF493C">
        <w:rPr>
          <w:rFonts w:eastAsia="Calibri" w:cs="Times New Roman"/>
          <w:szCs w:val="24"/>
        </w:rPr>
        <w:t xml:space="preserve">178 758,1 </w:t>
      </w:r>
      <w:r w:rsidR="00DF493C" w:rsidRPr="00DF493C">
        <w:rPr>
          <w:rFonts w:eastAsia="Calibri" w:cs="Times New Roman"/>
          <w:szCs w:val="24"/>
        </w:rPr>
        <w:t xml:space="preserve">тыс. руб., </w:t>
      </w:r>
      <w:r w:rsidRPr="00DF493C">
        <w:rPr>
          <w:rFonts w:eastAsia="Calibri" w:cs="Times New Roman"/>
          <w:szCs w:val="24"/>
        </w:rPr>
        <w:t xml:space="preserve">что составляет </w:t>
      </w:r>
      <w:r w:rsidR="00DF493C" w:rsidRPr="00DF493C">
        <w:rPr>
          <w:rFonts w:eastAsia="Calibri" w:cs="Times New Roman"/>
          <w:szCs w:val="24"/>
        </w:rPr>
        <w:t>100</w:t>
      </w:r>
      <w:r w:rsidRPr="00DF493C">
        <w:rPr>
          <w:rFonts w:eastAsia="Calibri" w:cs="Times New Roman"/>
          <w:szCs w:val="24"/>
        </w:rPr>
        <w:t>%</w:t>
      </w:r>
      <w:r w:rsidR="00DF493C" w:rsidRPr="00DF493C">
        <w:rPr>
          <w:rFonts w:eastAsia="Calibri" w:cs="Times New Roman"/>
          <w:szCs w:val="24"/>
        </w:rPr>
        <w:t>;</w:t>
      </w:r>
    </w:p>
    <w:p w14:paraId="47F57048" w14:textId="087CE5E7" w:rsidR="00F33FF3" w:rsidRPr="000007B8" w:rsidRDefault="00F33FF3" w:rsidP="00F33FF3">
      <w:pPr>
        <w:rPr>
          <w:rFonts w:eastAsia="Calibri" w:cs="Times New Roman"/>
          <w:szCs w:val="24"/>
        </w:rPr>
      </w:pPr>
      <w:r w:rsidRPr="000007B8">
        <w:rPr>
          <w:rFonts w:eastAsia="Calibri" w:cs="Times New Roman"/>
          <w:szCs w:val="24"/>
        </w:rPr>
        <w:lastRenderedPageBreak/>
        <w:t>В 202</w:t>
      </w:r>
      <w:r w:rsidR="000007B8" w:rsidRPr="000007B8">
        <w:rPr>
          <w:rFonts w:eastAsia="Calibri" w:cs="Times New Roman"/>
          <w:szCs w:val="24"/>
        </w:rPr>
        <w:t xml:space="preserve">3 </w:t>
      </w:r>
      <w:r w:rsidRPr="000007B8">
        <w:rPr>
          <w:rFonts w:eastAsia="Calibri" w:cs="Times New Roman"/>
          <w:szCs w:val="24"/>
        </w:rPr>
        <w:t xml:space="preserve">году на текущее функционирование учреждений по общеобразовательным учреждениям города Бердска из средств местного бюджета утверждено </w:t>
      </w:r>
      <w:r w:rsidR="000007B8" w:rsidRPr="000007B8">
        <w:rPr>
          <w:rFonts w:eastAsia="Calibri" w:cs="Times New Roman"/>
          <w:szCs w:val="24"/>
        </w:rPr>
        <w:t>320</w:t>
      </w:r>
      <w:r w:rsidR="00EA04DA" w:rsidRPr="000007B8">
        <w:rPr>
          <w:rFonts w:eastAsia="Calibri" w:cs="Times New Roman"/>
          <w:szCs w:val="24"/>
        </w:rPr>
        <w:t> </w:t>
      </w:r>
      <w:r w:rsidR="000007B8" w:rsidRPr="000007B8">
        <w:rPr>
          <w:rFonts w:eastAsia="Calibri" w:cs="Times New Roman"/>
          <w:szCs w:val="24"/>
        </w:rPr>
        <w:t>111</w:t>
      </w:r>
      <w:r w:rsidR="00EA04DA" w:rsidRPr="000007B8">
        <w:rPr>
          <w:rFonts w:eastAsia="Calibri" w:cs="Times New Roman"/>
          <w:szCs w:val="24"/>
        </w:rPr>
        <w:t>,</w:t>
      </w:r>
      <w:r w:rsidR="000007B8" w:rsidRPr="000007B8">
        <w:rPr>
          <w:rFonts w:eastAsia="Calibri" w:cs="Times New Roman"/>
          <w:szCs w:val="24"/>
        </w:rPr>
        <w:t>4</w:t>
      </w:r>
      <w:r w:rsidRPr="000007B8">
        <w:rPr>
          <w:rFonts w:eastAsia="Calibri" w:cs="Times New Roman"/>
          <w:szCs w:val="24"/>
        </w:rPr>
        <w:t xml:space="preserve"> тыс. руб., кассовый расход </w:t>
      </w:r>
      <w:r w:rsidR="00203233" w:rsidRPr="000007B8">
        <w:rPr>
          <w:rFonts w:eastAsia="Calibri" w:cs="Times New Roman"/>
          <w:szCs w:val="24"/>
        </w:rPr>
        <w:t xml:space="preserve">составил </w:t>
      </w:r>
      <w:r w:rsidR="000007B8" w:rsidRPr="000007B8">
        <w:rPr>
          <w:rFonts w:eastAsia="Calibri" w:cs="Times New Roman"/>
          <w:szCs w:val="24"/>
        </w:rPr>
        <w:t>319</w:t>
      </w:r>
      <w:r w:rsidR="00EA04DA" w:rsidRPr="000007B8">
        <w:rPr>
          <w:rFonts w:eastAsia="Calibri" w:cs="Times New Roman"/>
          <w:szCs w:val="24"/>
        </w:rPr>
        <w:t> </w:t>
      </w:r>
      <w:r w:rsidR="000007B8" w:rsidRPr="000007B8">
        <w:rPr>
          <w:rFonts w:eastAsia="Calibri" w:cs="Times New Roman"/>
          <w:szCs w:val="24"/>
        </w:rPr>
        <w:t>514</w:t>
      </w:r>
      <w:r w:rsidR="00EA04DA" w:rsidRPr="000007B8">
        <w:rPr>
          <w:rFonts w:eastAsia="Calibri" w:cs="Times New Roman"/>
          <w:szCs w:val="24"/>
        </w:rPr>
        <w:t>,</w:t>
      </w:r>
      <w:r w:rsidR="000007B8" w:rsidRPr="000007B8">
        <w:rPr>
          <w:rFonts w:eastAsia="Calibri" w:cs="Times New Roman"/>
          <w:szCs w:val="24"/>
        </w:rPr>
        <w:t>5</w:t>
      </w:r>
      <w:r w:rsidRPr="000007B8">
        <w:rPr>
          <w:rFonts w:eastAsia="Calibri" w:cs="Times New Roman"/>
          <w:szCs w:val="24"/>
        </w:rPr>
        <w:t xml:space="preserve"> тыс. руб., что составило </w:t>
      </w:r>
      <w:r w:rsidR="000007B8" w:rsidRPr="000007B8">
        <w:rPr>
          <w:rFonts w:eastAsia="Calibri" w:cs="Times New Roman"/>
          <w:szCs w:val="24"/>
        </w:rPr>
        <w:t>99,9</w:t>
      </w:r>
      <w:r w:rsidR="00EA04DA" w:rsidRPr="000007B8">
        <w:rPr>
          <w:rFonts w:eastAsia="Calibri" w:cs="Times New Roman"/>
          <w:szCs w:val="24"/>
        </w:rPr>
        <w:t xml:space="preserve"> </w:t>
      </w:r>
      <w:r w:rsidRPr="000007B8">
        <w:rPr>
          <w:rFonts w:eastAsia="Calibri" w:cs="Times New Roman"/>
          <w:szCs w:val="24"/>
        </w:rPr>
        <w:t>% от плана, в том числе:</w:t>
      </w:r>
    </w:p>
    <w:p w14:paraId="2DE15259" w14:textId="2283D349" w:rsidR="00F33FF3" w:rsidRPr="00066903" w:rsidRDefault="00F33FF3" w:rsidP="00F33FF3">
      <w:pPr>
        <w:rPr>
          <w:rFonts w:eastAsia="Calibri" w:cs="Times New Roman"/>
          <w:szCs w:val="24"/>
        </w:rPr>
      </w:pPr>
      <w:r w:rsidRPr="00A17361">
        <w:rPr>
          <w:rFonts w:eastAsia="Calibri" w:cs="Times New Roman"/>
          <w:szCs w:val="24"/>
        </w:rPr>
        <w:t>-</w:t>
      </w:r>
      <w:r w:rsidR="000007B8" w:rsidRPr="00A17361">
        <w:rPr>
          <w:rFonts w:eastAsia="Calibri" w:cs="Times New Roman"/>
          <w:szCs w:val="24"/>
        </w:rPr>
        <w:t> </w:t>
      </w:r>
      <w:r w:rsidRPr="00A17361">
        <w:rPr>
          <w:rFonts w:eastAsia="Calibri" w:cs="Times New Roman"/>
          <w:szCs w:val="24"/>
        </w:rPr>
        <w:t>на финансовое обеспечение выполнения муниципального задания 202</w:t>
      </w:r>
      <w:r w:rsidR="000007B8" w:rsidRPr="00A17361">
        <w:rPr>
          <w:rFonts w:eastAsia="Calibri" w:cs="Times New Roman"/>
          <w:szCs w:val="24"/>
        </w:rPr>
        <w:t>3</w:t>
      </w:r>
      <w:r w:rsidRPr="00A17361">
        <w:rPr>
          <w:rFonts w:eastAsia="Calibri" w:cs="Times New Roman"/>
          <w:szCs w:val="24"/>
        </w:rPr>
        <w:t xml:space="preserve"> года утверждено по плану – </w:t>
      </w:r>
      <w:r w:rsidR="00EA04DA" w:rsidRPr="00A17361">
        <w:rPr>
          <w:rFonts w:eastAsia="Calibri" w:cs="Times New Roman"/>
          <w:szCs w:val="24"/>
        </w:rPr>
        <w:t>2</w:t>
      </w:r>
      <w:r w:rsidR="00A17361" w:rsidRPr="00A17361">
        <w:rPr>
          <w:rFonts w:eastAsia="Calibri" w:cs="Times New Roman"/>
          <w:szCs w:val="24"/>
        </w:rPr>
        <w:t>89</w:t>
      </w:r>
      <w:r w:rsidR="00EA04DA" w:rsidRPr="00A17361">
        <w:rPr>
          <w:rFonts w:eastAsia="Calibri" w:cs="Times New Roman"/>
          <w:szCs w:val="24"/>
        </w:rPr>
        <w:t> </w:t>
      </w:r>
      <w:r w:rsidR="00A17361" w:rsidRPr="00A17361">
        <w:rPr>
          <w:rFonts w:eastAsia="Calibri" w:cs="Times New Roman"/>
          <w:szCs w:val="24"/>
        </w:rPr>
        <w:t>39</w:t>
      </w:r>
      <w:r w:rsidR="00EA04DA" w:rsidRPr="00A17361">
        <w:rPr>
          <w:rFonts w:eastAsia="Calibri" w:cs="Times New Roman"/>
          <w:szCs w:val="24"/>
        </w:rPr>
        <w:t>1,</w:t>
      </w:r>
      <w:r w:rsidR="00A17361" w:rsidRPr="00A17361">
        <w:rPr>
          <w:rFonts w:eastAsia="Calibri" w:cs="Times New Roman"/>
          <w:szCs w:val="24"/>
        </w:rPr>
        <w:t>5</w:t>
      </w:r>
      <w:r w:rsidRPr="00A17361">
        <w:rPr>
          <w:rFonts w:eastAsia="Calibri" w:cs="Times New Roman"/>
          <w:szCs w:val="24"/>
        </w:rPr>
        <w:t xml:space="preserve"> тыс. руб., фактически кассовый расход субсидии на выполнение </w:t>
      </w:r>
      <w:r w:rsidRPr="00066903">
        <w:rPr>
          <w:rFonts w:eastAsia="Calibri" w:cs="Times New Roman"/>
          <w:szCs w:val="24"/>
        </w:rPr>
        <w:t>муниципального задания составил – 2</w:t>
      </w:r>
      <w:r w:rsidR="00A17361" w:rsidRPr="00066903">
        <w:rPr>
          <w:rFonts w:eastAsia="Calibri" w:cs="Times New Roman"/>
          <w:szCs w:val="24"/>
        </w:rPr>
        <w:t>88</w:t>
      </w:r>
      <w:r w:rsidR="00EA04DA" w:rsidRPr="00066903">
        <w:rPr>
          <w:rFonts w:eastAsia="Calibri" w:cs="Times New Roman"/>
          <w:szCs w:val="24"/>
        </w:rPr>
        <w:t> </w:t>
      </w:r>
      <w:r w:rsidR="00A17361" w:rsidRPr="00066903">
        <w:rPr>
          <w:rFonts w:eastAsia="Calibri" w:cs="Times New Roman"/>
          <w:szCs w:val="24"/>
        </w:rPr>
        <w:t>794</w:t>
      </w:r>
      <w:r w:rsidR="00EA04DA" w:rsidRPr="00066903">
        <w:rPr>
          <w:rFonts w:eastAsia="Calibri" w:cs="Times New Roman"/>
          <w:szCs w:val="24"/>
        </w:rPr>
        <w:t>,</w:t>
      </w:r>
      <w:r w:rsidR="00A17361" w:rsidRPr="00066903">
        <w:rPr>
          <w:rFonts w:eastAsia="Calibri" w:cs="Times New Roman"/>
          <w:szCs w:val="24"/>
        </w:rPr>
        <w:t>6</w:t>
      </w:r>
      <w:r w:rsidRPr="00066903">
        <w:rPr>
          <w:rFonts w:eastAsia="Calibri" w:cs="Times New Roman"/>
          <w:szCs w:val="24"/>
        </w:rPr>
        <w:t xml:space="preserve"> тыс. руб., или </w:t>
      </w:r>
      <w:r w:rsidR="00A17361" w:rsidRPr="00066903">
        <w:rPr>
          <w:rFonts w:eastAsia="Calibri" w:cs="Times New Roman"/>
          <w:szCs w:val="24"/>
        </w:rPr>
        <w:t>99,8</w:t>
      </w:r>
      <w:r w:rsidRPr="00066903">
        <w:rPr>
          <w:rFonts w:eastAsia="Calibri" w:cs="Times New Roman"/>
          <w:szCs w:val="24"/>
        </w:rPr>
        <w:t>% от утвержденного плана;</w:t>
      </w:r>
    </w:p>
    <w:p w14:paraId="3820F228" w14:textId="43CCC0ED" w:rsidR="00F33FF3" w:rsidRPr="006D0EAE" w:rsidRDefault="00F33FF3" w:rsidP="00F33FF3">
      <w:pPr>
        <w:rPr>
          <w:rFonts w:eastAsia="Calibri" w:cs="Times New Roman"/>
          <w:szCs w:val="24"/>
        </w:rPr>
      </w:pPr>
      <w:r w:rsidRPr="00066903">
        <w:rPr>
          <w:rFonts w:eastAsia="Calibri" w:cs="Times New Roman"/>
          <w:szCs w:val="24"/>
        </w:rPr>
        <w:t>-</w:t>
      </w:r>
      <w:r w:rsidR="000007B8" w:rsidRPr="00066903">
        <w:rPr>
          <w:rFonts w:eastAsia="Calibri" w:cs="Times New Roman"/>
          <w:szCs w:val="24"/>
        </w:rPr>
        <w:t> </w:t>
      </w:r>
      <w:r w:rsidRPr="00066903">
        <w:rPr>
          <w:rFonts w:eastAsia="Calibri" w:cs="Times New Roman"/>
          <w:szCs w:val="24"/>
        </w:rPr>
        <w:t>на выполнение программных мероприятий 202</w:t>
      </w:r>
      <w:r w:rsidR="00066903" w:rsidRPr="00066903">
        <w:rPr>
          <w:rFonts w:eastAsia="Calibri" w:cs="Times New Roman"/>
          <w:szCs w:val="24"/>
        </w:rPr>
        <w:t>3</w:t>
      </w:r>
      <w:r w:rsidRPr="00066903">
        <w:rPr>
          <w:rFonts w:eastAsia="Calibri" w:cs="Times New Roman"/>
          <w:szCs w:val="24"/>
        </w:rPr>
        <w:t xml:space="preserve"> года (СИЦ) – утверждено по плану – </w:t>
      </w:r>
      <w:r w:rsidR="00066903" w:rsidRPr="00066903">
        <w:rPr>
          <w:rFonts w:eastAsia="Calibri" w:cs="Times New Roman"/>
          <w:szCs w:val="24"/>
        </w:rPr>
        <w:t>30</w:t>
      </w:r>
      <w:r w:rsidR="00EA04DA" w:rsidRPr="00066903">
        <w:rPr>
          <w:rFonts w:eastAsia="Calibri" w:cs="Times New Roman"/>
          <w:szCs w:val="24"/>
        </w:rPr>
        <w:t> </w:t>
      </w:r>
      <w:r w:rsidR="00066903" w:rsidRPr="00066903">
        <w:rPr>
          <w:rFonts w:eastAsia="Calibri" w:cs="Times New Roman"/>
          <w:szCs w:val="24"/>
        </w:rPr>
        <w:t>719</w:t>
      </w:r>
      <w:r w:rsidR="00EA04DA" w:rsidRPr="00066903">
        <w:rPr>
          <w:rFonts w:eastAsia="Calibri" w:cs="Times New Roman"/>
          <w:szCs w:val="24"/>
        </w:rPr>
        <w:t>,</w:t>
      </w:r>
      <w:r w:rsidR="00066903" w:rsidRPr="00066903">
        <w:rPr>
          <w:rFonts w:eastAsia="Calibri" w:cs="Times New Roman"/>
          <w:szCs w:val="24"/>
        </w:rPr>
        <w:t>9</w:t>
      </w:r>
      <w:r w:rsidRPr="00066903">
        <w:rPr>
          <w:rFonts w:eastAsia="Calibri" w:cs="Times New Roman"/>
          <w:szCs w:val="24"/>
        </w:rPr>
        <w:t xml:space="preserve"> тыс. руб., фактически кассовый расход составил </w:t>
      </w:r>
      <w:r w:rsidR="00066903" w:rsidRPr="00066903">
        <w:rPr>
          <w:rFonts w:eastAsia="Calibri" w:cs="Times New Roman"/>
          <w:szCs w:val="24"/>
        </w:rPr>
        <w:t xml:space="preserve">30 719,9 </w:t>
      </w:r>
      <w:r w:rsidRPr="00066903">
        <w:rPr>
          <w:rFonts w:eastAsia="Calibri" w:cs="Times New Roman"/>
          <w:szCs w:val="24"/>
        </w:rPr>
        <w:t xml:space="preserve">тыс. руб., или </w:t>
      </w:r>
      <w:r w:rsidR="00EA04DA" w:rsidRPr="00066903">
        <w:rPr>
          <w:rFonts w:eastAsia="Calibri" w:cs="Times New Roman"/>
          <w:szCs w:val="24"/>
        </w:rPr>
        <w:t>100</w:t>
      </w:r>
      <w:r w:rsidRPr="00066903">
        <w:rPr>
          <w:rFonts w:eastAsia="Calibri" w:cs="Times New Roman"/>
          <w:szCs w:val="24"/>
        </w:rPr>
        <w:t>% от утвержденного плана.</w:t>
      </w:r>
    </w:p>
    <w:p w14:paraId="62F6A97E" w14:textId="4DAE9C6A" w:rsidR="00F33FF3" w:rsidRPr="006D0EAE" w:rsidRDefault="00F33FF3" w:rsidP="00F33FF3">
      <w:pPr>
        <w:rPr>
          <w:rFonts w:eastAsia="Calibri" w:cs="Times New Roman"/>
          <w:szCs w:val="24"/>
        </w:rPr>
      </w:pPr>
      <w:r w:rsidRPr="006D0EAE">
        <w:rPr>
          <w:rFonts w:eastAsia="Calibri" w:cs="Times New Roman"/>
          <w:szCs w:val="24"/>
        </w:rPr>
        <w:t xml:space="preserve">Удельный вес финансовых средств от приносящей доход деятельности в общем объеме финансовых средств общеобразовательных организаций составил </w:t>
      </w:r>
      <w:r w:rsidR="00066903" w:rsidRPr="006D0EAE">
        <w:rPr>
          <w:rFonts w:eastAsia="Calibri" w:cs="Times New Roman"/>
          <w:szCs w:val="24"/>
        </w:rPr>
        <w:t>18</w:t>
      </w:r>
      <w:r w:rsidRPr="006D0EAE">
        <w:rPr>
          <w:rFonts w:eastAsia="Calibri" w:cs="Times New Roman"/>
          <w:szCs w:val="24"/>
        </w:rPr>
        <w:t>,</w:t>
      </w:r>
      <w:r w:rsidR="00066903" w:rsidRPr="006D0EAE">
        <w:rPr>
          <w:rFonts w:eastAsia="Calibri" w:cs="Times New Roman"/>
          <w:szCs w:val="24"/>
        </w:rPr>
        <w:t>8</w:t>
      </w:r>
      <w:r w:rsidRPr="006D0EAE">
        <w:rPr>
          <w:rFonts w:eastAsia="Calibri" w:cs="Times New Roman"/>
          <w:szCs w:val="24"/>
        </w:rPr>
        <w:t>%</w:t>
      </w:r>
      <w:r w:rsidR="005C608A" w:rsidRPr="006D0EAE">
        <w:rPr>
          <w:rFonts w:eastAsia="Calibri" w:cs="Times New Roman"/>
          <w:szCs w:val="24"/>
        </w:rPr>
        <w:t>.</w:t>
      </w:r>
    </w:p>
    <w:p w14:paraId="2BD1331F" w14:textId="01718585" w:rsidR="00F33FF3" w:rsidRPr="006D0EAE" w:rsidRDefault="00F33FF3" w:rsidP="00F33FF3">
      <w:pPr>
        <w:rPr>
          <w:rFonts w:eastAsia="Calibri" w:cs="Times New Roman"/>
          <w:szCs w:val="24"/>
        </w:rPr>
      </w:pPr>
      <w:r w:rsidRPr="006D0EAE">
        <w:rPr>
          <w:rFonts w:eastAsia="Calibri" w:cs="Times New Roman"/>
          <w:szCs w:val="24"/>
        </w:rPr>
        <w:t>В 202</w:t>
      </w:r>
      <w:r w:rsidR="00066903" w:rsidRPr="006D0EAE">
        <w:rPr>
          <w:rFonts w:eastAsia="Calibri" w:cs="Times New Roman"/>
          <w:szCs w:val="24"/>
        </w:rPr>
        <w:t>3</w:t>
      </w:r>
      <w:r w:rsidRPr="006D0EAE">
        <w:rPr>
          <w:rFonts w:eastAsia="Calibri" w:cs="Times New Roman"/>
          <w:szCs w:val="24"/>
        </w:rPr>
        <w:t xml:space="preserve"> году в ПФХД учреждений запланированы расходы, производимые за счет внебюджетных источников: за счет средств, полученных за счет платной и иной, приносящей доход деятельности и целевых средств и прочих поступлений на общую сумму: по плану – на сумму </w:t>
      </w:r>
      <w:r w:rsidR="00640ADC" w:rsidRPr="006D0EAE">
        <w:rPr>
          <w:rFonts w:eastAsia="Calibri" w:cs="Times New Roman"/>
          <w:szCs w:val="24"/>
        </w:rPr>
        <w:t>7</w:t>
      </w:r>
      <w:r w:rsidR="00066903" w:rsidRPr="006D0EAE">
        <w:rPr>
          <w:rFonts w:eastAsia="Calibri" w:cs="Times New Roman"/>
          <w:szCs w:val="24"/>
        </w:rPr>
        <w:t>8</w:t>
      </w:r>
      <w:r w:rsidR="00640ADC" w:rsidRPr="006D0EAE">
        <w:rPr>
          <w:rFonts w:eastAsia="Calibri" w:cs="Times New Roman"/>
          <w:szCs w:val="24"/>
        </w:rPr>
        <w:t> </w:t>
      </w:r>
      <w:r w:rsidR="00066903" w:rsidRPr="006D0EAE">
        <w:rPr>
          <w:rFonts w:eastAsia="Calibri" w:cs="Times New Roman"/>
          <w:szCs w:val="24"/>
        </w:rPr>
        <w:t>566</w:t>
      </w:r>
      <w:r w:rsidR="00640ADC" w:rsidRPr="006D0EAE">
        <w:rPr>
          <w:rFonts w:eastAsia="Calibri" w:cs="Times New Roman"/>
          <w:szCs w:val="24"/>
        </w:rPr>
        <w:t>,</w:t>
      </w:r>
      <w:r w:rsidR="00066903" w:rsidRPr="006D0EAE">
        <w:rPr>
          <w:rFonts w:eastAsia="Calibri" w:cs="Times New Roman"/>
          <w:szCs w:val="24"/>
        </w:rPr>
        <w:t>8</w:t>
      </w:r>
      <w:r w:rsidRPr="006D0EAE">
        <w:rPr>
          <w:rFonts w:eastAsia="Calibri" w:cs="Times New Roman"/>
          <w:szCs w:val="24"/>
        </w:rPr>
        <w:t xml:space="preserve"> тыс. руб., кассовый расход – </w:t>
      </w:r>
      <w:r w:rsidR="00640ADC" w:rsidRPr="006D0EAE">
        <w:rPr>
          <w:rFonts w:eastAsia="Calibri" w:cs="Times New Roman"/>
          <w:szCs w:val="24"/>
        </w:rPr>
        <w:t>5</w:t>
      </w:r>
      <w:r w:rsidR="00066903" w:rsidRPr="006D0EAE">
        <w:rPr>
          <w:rFonts w:eastAsia="Calibri" w:cs="Times New Roman"/>
          <w:szCs w:val="24"/>
        </w:rPr>
        <w:t>9</w:t>
      </w:r>
      <w:r w:rsidR="00640ADC" w:rsidRPr="006D0EAE">
        <w:rPr>
          <w:rFonts w:eastAsia="Calibri" w:cs="Times New Roman"/>
          <w:szCs w:val="24"/>
        </w:rPr>
        <w:t> </w:t>
      </w:r>
      <w:r w:rsidR="006D0EAE" w:rsidRPr="006D0EAE">
        <w:rPr>
          <w:rFonts w:eastAsia="Calibri" w:cs="Times New Roman"/>
          <w:szCs w:val="24"/>
        </w:rPr>
        <w:t>768</w:t>
      </w:r>
      <w:r w:rsidR="00640ADC" w:rsidRPr="006D0EAE">
        <w:rPr>
          <w:rFonts w:eastAsia="Calibri" w:cs="Times New Roman"/>
          <w:szCs w:val="24"/>
        </w:rPr>
        <w:t>,</w:t>
      </w:r>
      <w:r w:rsidR="006D0EAE" w:rsidRPr="006D0EAE">
        <w:rPr>
          <w:rFonts w:eastAsia="Calibri" w:cs="Times New Roman"/>
          <w:szCs w:val="24"/>
        </w:rPr>
        <w:t>8</w:t>
      </w:r>
      <w:r w:rsidRPr="006D0EAE">
        <w:rPr>
          <w:rFonts w:eastAsia="Calibri" w:cs="Times New Roman"/>
          <w:szCs w:val="24"/>
        </w:rPr>
        <w:t xml:space="preserve"> тыс. руб., исполнение – 7</w:t>
      </w:r>
      <w:r w:rsidR="006D0EAE" w:rsidRPr="006D0EAE">
        <w:rPr>
          <w:rFonts w:eastAsia="Calibri" w:cs="Times New Roman"/>
          <w:szCs w:val="24"/>
        </w:rPr>
        <w:t>6</w:t>
      </w:r>
      <w:r w:rsidR="00640ADC" w:rsidRPr="006D0EAE">
        <w:rPr>
          <w:rFonts w:eastAsia="Calibri" w:cs="Times New Roman"/>
          <w:szCs w:val="24"/>
        </w:rPr>
        <w:t>,</w:t>
      </w:r>
      <w:r w:rsidR="006D0EAE" w:rsidRPr="006D0EAE">
        <w:rPr>
          <w:rFonts w:eastAsia="Calibri" w:cs="Times New Roman"/>
          <w:szCs w:val="24"/>
        </w:rPr>
        <w:t>1</w:t>
      </w:r>
      <w:r w:rsidRPr="006D0EAE">
        <w:rPr>
          <w:rFonts w:eastAsia="Calibri" w:cs="Times New Roman"/>
          <w:szCs w:val="24"/>
        </w:rPr>
        <w:t>%;</w:t>
      </w:r>
    </w:p>
    <w:p w14:paraId="15FAA24C" w14:textId="0D8DE9E4" w:rsidR="00F33FF3" w:rsidRPr="006D0EAE" w:rsidRDefault="00F33FF3" w:rsidP="00F33FF3">
      <w:pPr>
        <w:rPr>
          <w:rFonts w:eastAsia="Calibri" w:cs="Times New Roman"/>
          <w:szCs w:val="24"/>
        </w:rPr>
      </w:pPr>
      <w:r w:rsidRPr="006D0EAE">
        <w:rPr>
          <w:rFonts w:eastAsia="Calibri" w:cs="Times New Roman"/>
          <w:szCs w:val="24"/>
        </w:rPr>
        <w:t>Муниципальные задания в 202</w:t>
      </w:r>
      <w:r w:rsidR="00DF493C" w:rsidRPr="006D0EAE">
        <w:rPr>
          <w:rFonts w:eastAsia="Calibri" w:cs="Times New Roman"/>
          <w:szCs w:val="24"/>
        </w:rPr>
        <w:t>3</w:t>
      </w:r>
      <w:r w:rsidRPr="006D0EAE">
        <w:rPr>
          <w:rFonts w:eastAsia="Calibri" w:cs="Times New Roman"/>
          <w:szCs w:val="24"/>
        </w:rPr>
        <w:t xml:space="preserve"> году выполнены по всем подведомственным учреждениям.</w:t>
      </w:r>
    </w:p>
    <w:p w14:paraId="7EC5E8BF" w14:textId="77777777" w:rsidR="00F33FF3" w:rsidRPr="00DF493C" w:rsidRDefault="00F33FF3" w:rsidP="00F33FF3">
      <w:pPr>
        <w:rPr>
          <w:rFonts w:eastAsia="Calibri" w:cs="Times New Roman"/>
        </w:rPr>
      </w:pPr>
    </w:p>
    <w:sdt>
      <w:sdtPr>
        <w:id w:val="-592472811"/>
        <w:lock w:val="sdtContentLocked"/>
      </w:sdtPr>
      <w:sdtContent>
        <w:p w14:paraId="2FA27307" w14:textId="23D6466B" w:rsidR="005527CF" w:rsidRDefault="005527CF" w:rsidP="005527CF">
          <w:pPr>
            <w:pStyle w:val="4"/>
          </w:pPr>
          <w:r>
            <w:t>Выводы</w:t>
          </w:r>
        </w:p>
      </w:sdtContent>
    </w:sdt>
    <w:p w14:paraId="6C35D8EB" w14:textId="5B2EFF8E" w:rsidR="00631AC5" w:rsidRDefault="00A76DAA" w:rsidP="005A03EA">
      <w:pPr>
        <w:pStyle w:val="aff1"/>
      </w:pPr>
      <w:r>
        <w:t xml:space="preserve">Основные показатели </w:t>
      </w:r>
      <w:r w:rsidR="000E37B6">
        <w:t xml:space="preserve">общего образования, заложенные в </w:t>
      </w:r>
      <w:r w:rsidR="000E37B6" w:rsidRPr="000E37B6">
        <w:t>муниципальной программ</w:t>
      </w:r>
      <w:r w:rsidR="000E37B6">
        <w:t>е</w:t>
      </w:r>
      <w:r w:rsidR="000E37B6" w:rsidRPr="000E37B6">
        <w:t xml:space="preserve"> «Развитие образования, создание условий для социализации обучающихся и воспитанников в городе Бердске» до 2026 года»</w:t>
      </w:r>
      <w:r w:rsidR="000E37B6">
        <w:t xml:space="preserve"> и </w:t>
      </w:r>
      <w:r w:rsidR="000E37B6" w:rsidRPr="000E37B6">
        <w:t>«План</w:t>
      </w:r>
      <w:r w:rsidR="000E37B6">
        <w:t>е</w:t>
      </w:r>
      <w:r w:rsidR="000E37B6" w:rsidRPr="000E37B6">
        <w:t xml:space="preserve"> мероприятий по реализации региональных проектов национального проекта «Образование» на территории города Бердска Новосибирской области» (до 2024 года)</w:t>
      </w:r>
      <w:r w:rsidR="000E37B6">
        <w:t>, выполнены</w:t>
      </w:r>
      <w:r w:rsidR="000E37B6" w:rsidRPr="000E37B6">
        <w:t>.</w:t>
      </w:r>
    </w:p>
    <w:p w14:paraId="6425AA2B" w14:textId="78DF866E" w:rsidR="00385D63" w:rsidRPr="00DD472F" w:rsidRDefault="00385D63">
      <w:pPr>
        <w:spacing w:after="160" w:line="259" w:lineRule="auto"/>
        <w:ind w:firstLine="0"/>
        <w:jc w:val="left"/>
        <w:rPr>
          <w:szCs w:val="24"/>
        </w:rPr>
      </w:pPr>
    </w:p>
    <w:p w14:paraId="291099EC" w14:textId="77777777" w:rsidR="008C1A8C" w:rsidRPr="008C1A8C" w:rsidRDefault="008C1A8C" w:rsidP="008C1A8C">
      <w:pPr>
        <w:pStyle w:val="3"/>
        <w:rPr>
          <w:b/>
        </w:rPr>
      </w:pPr>
      <w:bookmarkStart w:id="14" w:name="_Toc151636372"/>
      <w:r w:rsidRPr="008C1A8C">
        <w:t>2.3. Сведения о развитии дополнительного образования детей</w:t>
      </w:r>
      <w:bookmarkEnd w:id="14"/>
      <w:r w:rsidRPr="008C1A8C">
        <w:t xml:space="preserve"> </w:t>
      </w:r>
    </w:p>
    <w:p w14:paraId="7CEDA994" w14:textId="16B42BAE" w:rsidR="008C1A8C" w:rsidRDefault="008C1A8C" w:rsidP="00EB3D24">
      <w:r w:rsidRPr="00631FC9">
        <w:rPr>
          <w:bCs/>
          <w:szCs w:val="24"/>
        </w:rPr>
        <w:t xml:space="preserve">Дополнительное образование детей является неотъемлемым элементом системы образования. </w:t>
      </w:r>
      <w:r>
        <w:t>Увеличение охвата детей дополнительными образовательными программами – ключевая задача развития дополнительного образования детей</w:t>
      </w:r>
      <w:r w:rsidR="0017446C">
        <w:t xml:space="preserve"> в 202</w:t>
      </w:r>
      <w:r w:rsidR="000E37B6">
        <w:t>3</w:t>
      </w:r>
      <w:r w:rsidR="0017446C">
        <w:t xml:space="preserve"> году</w:t>
      </w:r>
      <w:r>
        <w:t xml:space="preserve">. </w:t>
      </w:r>
    </w:p>
    <w:p w14:paraId="448F9178" w14:textId="77BF9FB4" w:rsidR="008C1A8C" w:rsidRPr="00D179B9" w:rsidRDefault="008C1A8C" w:rsidP="00EB3D24">
      <w:r w:rsidRPr="00631FC9">
        <w:t xml:space="preserve">В соответствии с Федеральным законом от 29 декабря 2012 г. № 273-ФЗ «Об образовании в Российской Федерации» программы дополнительного образования детей в городе Бердске </w:t>
      </w:r>
      <w:r w:rsidR="00B14627">
        <w:t>в 202</w:t>
      </w:r>
      <w:r w:rsidR="00FE3B44">
        <w:t>3</w:t>
      </w:r>
      <w:r w:rsidR="00B14627">
        <w:t xml:space="preserve"> году </w:t>
      </w:r>
      <w:r w:rsidRPr="00631FC9">
        <w:t>реализовыва</w:t>
      </w:r>
      <w:r w:rsidR="00B14627">
        <w:t>лись</w:t>
      </w:r>
      <w:r w:rsidRPr="00631FC9">
        <w:t xml:space="preserve"> образовательными организациями</w:t>
      </w:r>
      <w:r>
        <w:t>, подведомственными МКУ «</w:t>
      </w:r>
      <w:proofErr w:type="spellStart"/>
      <w:r w:rsidRPr="00D179B9">
        <w:t>УОиМП</w:t>
      </w:r>
      <w:proofErr w:type="spellEnd"/>
      <w:r w:rsidRPr="00D179B9">
        <w:t xml:space="preserve">» разных типов - организациями дополнительного </w:t>
      </w:r>
      <w:r w:rsidRPr="00D179B9">
        <w:lastRenderedPageBreak/>
        <w:t>образования (3); общеобразовательными организациями (1</w:t>
      </w:r>
      <w:r w:rsidR="00394A74" w:rsidRPr="00D179B9">
        <w:t>4</w:t>
      </w:r>
      <w:r w:rsidRPr="00D179B9">
        <w:t>); - дошкольными образовательными организациями (1</w:t>
      </w:r>
      <w:r w:rsidR="00DC60D3" w:rsidRPr="00D179B9">
        <w:t>9</w:t>
      </w:r>
      <w:r w:rsidRPr="00D179B9">
        <w:t>).</w:t>
      </w:r>
    </w:p>
    <w:sdt>
      <w:sdtPr>
        <w:id w:val="1117337197"/>
        <w:lock w:val="contentLocked"/>
      </w:sdtPr>
      <w:sdtContent>
        <w:p w14:paraId="52CC886D" w14:textId="77777777" w:rsidR="008C1A8C" w:rsidRDefault="008C1A8C" w:rsidP="00EB3D24">
          <w:pPr>
            <w:pStyle w:val="4"/>
          </w:pPr>
          <w:r>
            <w:t>Контингент</w:t>
          </w:r>
        </w:p>
      </w:sdtContent>
    </w:sdt>
    <w:p w14:paraId="02DB2EFA" w14:textId="177279E8" w:rsidR="00394A74" w:rsidRPr="00394A74" w:rsidRDefault="00394A74" w:rsidP="00394A74">
      <w:pPr>
        <w:rPr>
          <w:rFonts w:cs="Times New Roman"/>
          <w:szCs w:val="24"/>
        </w:rPr>
      </w:pPr>
      <w:r w:rsidRPr="00394A74">
        <w:rPr>
          <w:rFonts w:cs="Times New Roman"/>
          <w:szCs w:val="24"/>
        </w:rPr>
        <w:t xml:space="preserve">Всего на конец 2022 года в городе Бердске реализуется </w:t>
      </w:r>
      <w:r w:rsidR="00FE3B44" w:rsidRPr="00FE3B44">
        <w:rPr>
          <w:rFonts w:cs="Times New Roman"/>
          <w:szCs w:val="24"/>
        </w:rPr>
        <w:t>263</w:t>
      </w:r>
      <w:r w:rsidRPr="00394A74">
        <w:rPr>
          <w:rFonts w:cs="Times New Roman"/>
          <w:szCs w:val="24"/>
        </w:rPr>
        <w:t xml:space="preserve"> дополнительные общеобразовательные общеразвивающие программы и программы спортивной подготовки. Общий охват детей по программам с повторяющимся составом составил 22361 чел. </w:t>
      </w:r>
      <w:r w:rsidR="00FE3B44" w:rsidRPr="00FE3B44">
        <w:rPr>
          <w:rFonts w:cs="Times New Roman"/>
          <w:szCs w:val="24"/>
        </w:rPr>
        <w:t>составил 25864 чел. Без повторяющегося состава охват детей в возрасте от 5 до 18 лет составляет 15867 чел. (</w:t>
      </w:r>
      <w:r w:rsidR="002640AC">
        <w:rPr>
          <w:rFonts w:cs="Times New Roman"/>
          <w:szCs w:val="24"/>
        </w:rPr>
        <w:t>88</w:t>
      </w:r>
      <w:r w:rsidR="00FE3B44" w:rsidRPr="00FE3B44">
        <w:rPr>
          <w:rFonts w:cs="Times New Roman"/>
          <w:szCs w:val="24"/>
        </w:rPr>
        <w:t>,7 от общего количества детей указанного возраста, при плановом показателе – не менее 80%). 9997 человек обучаются по 2-м и более программам (49,7%).</w:t>
      </w:r>
    </w:p>
    <w:p w14:paraId="569CD872" w14:textId="77777777" w:rsidR="002640AC" w:rsidRPr="002640AC" w:rsidRDefault="002640AC" w:rsidP="002640AC">
      <w:pPr>
        <w:rPr>
          <w:rFonts w:cs="Times New Roman"/>
          <w:szCs w:val="24"/>
        </w:rPr>
      </w:pPr>
      <w:r w:rsidRPr="002640AC">
        <w:rPr>
          <w:rFonts w:cs="Times New Roman"/>
          <w:szCs w:val="24"/>
        </w:rPr>
        <w:t>Численность детей, посещающих 3 учреждения дополнительного образования, подведомственных МКУ «УО и МП» (МБОУ ДО «Перспектива», МАОУ ДО ДООЦТ «Юность», МБОУ ДО ДЮШЦ «Маэстро»), в 2023 году составляет 6350 человек (38%).</w:t>
      </w:r>
    </w:p>
    <w:p w14:paraId="3DFD5F5B" w14:textId="77777777" w:rsidR="002640AC" w:rsidRDefault="002640AC" w:rsidP="002640AC">
      <w:pPr>
        <w:rPr>
          <w:rFonts w:cs="Times New Roman"/>
          <w:szCs w:val="24"/>
        </w:rPr>
      </w:pPr>
      <w:r w:rsidRPr="002640AC">
        <w:rPr>
          <w:rFonts w:cs="Times New Roman"/>
          <w:szCs w:val="24"/>
        </w:rPr>
        <w:t>По охвату дополнительном образованием детей с ОВЗ и детей-инвалидов складывается следующая ситуация: в образовательных организациях числится 1557 детей с ОВЗ/инвалидов. Охват ДООП составляет 1312 обучающихся (из них 56 обучается в ОДО, подведомственных МКУ ОК) – это 84% от общего количества детей указанной категории.</w:t>
      </w:r>
    </w:p>
    <w:p w14:paraId="38F08820" w14:textId="11EBB92C" w:rsidR="00995F0C" w:rsidRPr="00995F0C" w:rsidRDefault="00995F0C" w:rsidP="00394A74">
      <w:pPr>
        <w:rPr>
          <w:rFonts w:cs="Times New Roman"/>
          <w:szCs w:val="24"/>
        </w:rPr>
      </w:pPr>
      <w:r w:rsidRPr="00995F0C">
        <w:rPr>
          <w:rFonts w:cs="Times New Roman"/>
          <w:szCs w:val="24"/>
        </w:rPr>
        <w:t xml:space="preserve">Структура численности детей, обучающихся по дополнительным общеобразовательным программам, по направлениям: </w:t>
      </w:r>
    </w:p>
    <w:p w14:paraId="7EA2F436" w14:textId="4D691A89" w:rsidR="00995F0C" w:rsidRPr="00995F0C" w:rsidRDefault="00995F0C" w:rsidP="00995F0C">
      <w:pPr>
        <w:rPr>
          <w:rFonts w:cs="Times New Roman"/>
          <w:szCs w:val="24"/>
        </w:rPr>
      </w:pPr>
      <w:r>
        <w:rPr>
          <w:rFonts w:cs="Times New Roman"/>
          <w:szCs w:val="24"/>
        </w:rPr>
        <w:t>- </w:t>
      </w:r>
      <w:r w:rsidRPr="00995F0C">
        <w:rPr>
          <w:rFonts w:cs="Times New Roman"/>
          <w:szCs w:val="24"/>
        </w:rPr>
        <w:t>техническое</w:t>
      </w:r>
      <w:r>
        <w:rPr>
          <w:rFonts w:cs="Times New Roman"/>
          <w:szCs w:val="24"/>
        </w:rPr>
        <w:t xml:space="preserve"> - </w:t>
      </w:r>
      <w:r w:rsidRPr="00995F0C">
        <w:rPr>
          <w:rFonts w:cs="Times New Roman"/>
          <w:szCs w:val="24"/>
        </w:rPr>
        <w:t>5,</w:t>
      </w:r>
      <w:r w:rsidR="009A5FFC">
        <w:rPr>
          <w:rFonts w:cs="Times New Roman"/>
          <w:szCs w:val="24"/>
        </w:rPr>
        <w:t>9</w:t>
      </w:r>
      <w:r w:rsidRPr="00995F0C">
        <w:rPr>
          <w:rFonts w:cs="Times New Roman"/>
          <w:szCs w:val="24"/>
        </w:rPr>
        <w:t>%</w:t>
      </w:r>
      <w:r>
        <w:rPr>
          <w:rFonts w:cs="Times New Roman"/>
          <w:szCs w:val="24"/>
        </w:rPr>
        <w:t>;</w:t>
      </w:r>
    </w:p>
    <w:p w14:paraId="4C7FAB7C" w14:textId="52338B6F" w:rsidR="00995F0C" w:rsidRPr="00995F0C" w:rsidRDefault="00995F0C" w:rsidP="00995F0C">
      <w:pPr>
        <w:rPr>
          <w:rFonts w:cs="Times New Roman"/>
          <w:szCs w:val="24"/>
        </w:rPr>
      </w:pPr>
      <w:r>
        <w:rPr>
          <w:rFonts w:cs="Times New Roman"/>
          <w:szCs w:val="24"/>
        </w:rPr>
        <w:t>- </w:t>
      </w:r>
      <w:r w:rsidRPr="00995F0C">
        <w:rPr>
          <w:rFonts w:cs="Times New Roman"/>
          <w:szCs w:val="24"/>
        </w:rPr>
        <w:t>естественнонаучное</w:t>
      </w:r>
      <w:r>
        <w:rPr>
          <w:rFonts w:cs="Times New Roman"/>
          <w:szCs w:val="24"/>
        </w:rPr>
        <w:t xml:space="preserve"> - </w:t>
      </w:r>
      <w:r w:rsidR="009A5FFC">
        <w:rPr>
          <w:rFonts w:cs="Times New Roman"/>
          <w:szCs w:val="24"/>
        </w:rPr>
        <w:t>4</w:t>
      </w:r>
      <w:r w:rsidRPr="00995F0C">
        <w:rPr>
          <w:rFonts w:cs="Times New Roman"/>
          <w:szCs w:val="24"/>
        </w:rPr>
        <w:t>,</w:t>
      </w:r>
      <w:r w:rsidR="009A5FFC">
        <w:rPr>
          <w:rFonts w:cs="Times New Roman"/>
          <w:szCs w:val="24"/>
        </w:rPr>
        <w:t>3</w:t>
      </w:r>
      <w:r w:rsidRPr="00995F0C">
        <w:rPr>
          <w:rFonts w:cs="Times New Roman"/>
          <w:szCs w:val="24"/>
        </w:rPr>
        <w:t>%</w:t>
      </w:r>
      <w:r>
        <w:rPr>
          <w:rFonts w:cs="Times New Roman"/>
          <w:szCs w:val="24"/>
        </w:rPr>
        <w:t>;</w:t>
      </w:r>
    </w:p>
    <w:p w14:paraId="58E2953A" w14:textId="01FF9BFA" w:rsidR="00995F0C" w:rsidRPr="00995F0C" w:rsidRDefault="00995F0C" w:rsidP="00995F0C">
      <w:pPr>
        <w:rPr>
          <w:rFonts w:cs="Times New Roman"/>
          <w:szCs w:val="24"/>
        </w:rPr>
      </w:pPr>
      <w:r>
        <w:rPr>
          <w:rFonts w:cs="Times New Roman"/>
          <w:szCs w:val="24"/>
        </w:rPr>
        <w:t>- </w:t>
      </w:r>
      <w:r w:rsidRPr="00995F0C">
        <w:rPr>
          <w:rFonts w:cs="Times New Roman"/>
          <w:szCs w:val="24"/>
        </w:rPr>
        <w:t>туристско-краеведческое</w:t>
      </w:r>
      <w:r>
        <w:rPr>
          <w:rFonts w:cs="Times New Roman"/>
          <w:szCs w:val="24"/>
        </w:rPr>
        <w:t xml:space="preserve"> - </w:t>
      </w:r>
      <w:r w:rsidR="009A5FFC">
        <w:rPr>
          <w:rFonts w:cs="Times New Roman"/>
          <w:szCs w:val="24"/>
        </w:rPr>
        <w:t>3</w:t>
      </w:r>
      <w:r w:rsidRPr="00995F0C">
        <w:rPr>
          <w:rFonts w:cs="Times New Roman"/>
          <w:szCs w:val="24"/>
        </w:rPr>
        <w:t>,</w:t>
      </w:r>
      <w:r w:rsidR="009A5FFC">
        <w:rPr>
          <w:rFonts w:cs="Times New Roman"/>
          <w:szCs w:val="24"/>
        </w:rPr>
        <w:t>2</w:t>
      </w:r>
      <w:r w:rsidRPr="00995F0C">
        <w:rPr>
          <w:rFonts w:cs="Times New Roman"/>
          <w:szCs w:val="24"/>
        </w:rPr>
        <w:t>%</w:t>
      </w:r>
      <w:r>
        <w:rPr>
          <w:rFonts w:cs="Times New Roman"/>
          <w:szCs w:val="24"/>
        </w:rPr>
        <w:t>;</w:t>
      </w:r>
    </w:p>
    <w:p w14:paraId="0783C277" w14:textId="5AAAADD6" w:rsidR="00995F0C" w:rsidRPr="00995F0C" w:rsidRDefault="00995F0C" w:rsidP="00995F0C">
      <w:pPr>
        <w:rPr>
          <w:rFonts w:cs="Times New Roman"/>
          <w:szCs w:val="24"/>
        </w:rPr>
      </w:pPr>
      <w:r>
        <w:rPr>
          <w:rFonts w:cs="Times New Roman"/>
          <w:szCs w:val="24"/>
        </w:rPr>
        <w:t>- </w:t>
      </w:r>
      <w:r w:rsidRPr="00995F0C">
        <w:rPr>
          <w:rFonts w:cs="Times New Roman"/>
          <w:szCs w:val="24"/>
        </w:rPr>
        <w:t>социально-</w:t>
      </w:r>
      <w:r w:rsidR="00394A74">
        <w:rPr>
          <w:rFonts w:cs="Times New Roman"/>
          <w:szCs w:val="24"/>
        </w:rPr>
        <w:t>гуманитарное</w:t>
      </w:r>
      <w:r>
        <w:rPr>
          <w:rFonts w:cs="Times New Roman"/>
          <w:szCs w:val="24"/>
        </w:rPr>
        <w:t xml:space="preserve"> - </w:t>
      </w:r>
      <w:r w:rsidR="009A5FFC">
        <w:rPr>
          <w:rFonts w:cs="Times New Roman"/>
          <w:szCs w:val="24"/>
        </w:rPr>
        <w:t>64</w:t>
      </w:r>
      <w:r w:rsidRPr="00995F0C">
        <w:rPr>
          <w:rFonts w:cs="Times New Roman"/>
          <w:szCs w:val="24"/>
        </w:rPr>
        <w:t>,</w:t>
      </w:r>
      <w:r w:rsidR="009A5FFC">
        <w:rPr>
          <w:rFonts w:cs="Times New Roman"/>
          <w:szCs w:val="24"/>
        </w:rPr>
        <w:t>5</w:t>
      </w:r>
      <w:r w:rsidRPr="00995F0C">
        <w:rPr>
          <w:rFonts w:cs="Times New Roman"/>
          <w:szCs w:val="24"/>
        </w:rPr>
        <w:t>%</w:t>
      </w:r>
      <w:r>
        <w:rPr>
          <w:rFonts w:cs="Times New Roman"/>
          <w:szCs w:val="24"/>
        </w:rPr>
        <w:t>;</w:t>
      </w:r>
    </w:p>
    <w:p w14:paraId="1BCDB345" w14:textId="6C9AFC92" w:rsidR="00995F0C" w:rsidRDefault="00995F0C" w:rsidP="00995F0C">
      <w:pPr>
        <w:rPr>
          <w:rFonts w:cs="Times New Roman"/>
          <w:szCs w:val="24"/>
        </w:rPr>
      </w:pPr>
      <w:r>
        <w:rPr>
          <w:rFonts w:cs="Times New Roman"/>
          <w:szCs w:val="24"/>
        </w:rPr>
        <w:t>- </w:t>
      </w:r>
      <w:r w:rsidR="00394A74" w:rsidRPr="00394A74">
        <w:rPr>
          <w:rFonts w:cs="Times New Roman"/>
          <w:szCs w:val="24"/>
        </w:rPr>
        <w:t>общеразвивающие программы художественной направленности</w:t>
      </w:r>
      <w:r>
        <w:rPr>
          <w:rFonts w:cs="Times New Roman"/>
          <w:szCs w:val="24"/>
        </w:rPr>
        <w:t xml:space="preserve"> - </w:t>
      </w:r>
      <w:r w:rsidR="009A5FFC">
        <w:rPr>
          <w:rFonts w:cs="Times New Roman"/>
          <w:szCs w:val="24"/>
        </w:rPr>
        <w:t>9</w:t>
      </w:r>
      <w:r w:rsidRPr="00995F0C">
        <w:rPr>
          <w:rFonts w:cs="Times New Roman"/>
          <w:szCs w:val="24"/>
        </w:rPr>
        <w:t>%</w:t>
      </w:r>
      <w:r w:rsidR="00394A74">
        <w:rPr>
          <w:rFonts w:cs="Times New Roman"/>
          <w:szCs w:val="24"/>
        </w:rPr>
        <w:t>;</w:t>
      </w:r>
    </w:p>
    <w:p w14:paraId="3E4E7D7F" w14:textId="73553F58" w:rsidR="00394A74" w:rsidRDefault="00394A74" w:rsidP="00995F0C">
      <w:pPr>
        <w:rPr>
          <w:rFonts w:cs="Times New Roman"/>
          <w:szCs w:val="24"/>
        </w:rPr>
      </w:pPr>
      <w:r>
        <w:rPr>
          <w:rFonts w:cs="Times New Roman"/>
          <w:szCs w:val="24"/>
        </w:rPr>
        <w:t>- </w:t>
      </w:r>
      <w:r w:rsidRPr="00394A74">
        <w:rPr>
          <w:rFonts w:cs="Times New Roman"/>
          <w:szCs w:val="24"/>
        </w:rPr>
        <w:t>общеразвивающие программы физкультурно-спортивной направленности</w:t>
      </w:r>
      <w:r>
        <w:rPr>
          <w:rFonts w:cs="Times New Roman"/>
          <w:szCs w:val="24"/>
        </w:rPr>
        <w:t xml:space="preserve"> – </w:t>
      </w:r>
      <w:r w:rsidR="009A5FFC">
        <w:rPr>
          <w:rFonts w:cs="Times New Roman"/>
          <w:szCs w:val="24"/>
        </w:rPr>
        <w:t>13</w:t>
      </w:r>
      <w:r>
        <w:rPr>
          <w:rFonts w:cs="Times New Roman"/>
          <w:szCs w:val="24"/>
        </w:rPr>
        <w:t>,</w:t>
      </w:r>
      <w:r w:rsidR="009A5FFC">
        <w:rPr>
          <w:rFonts w:cs="Times New Roman"/>
          <w:szCs w:val="24"/>
        </w:rPr>
        <w:t>2</w:t>
      </w:r>
      <w:r>
        <w:rPr>
          <w:rFonts w:cs="Times New Roman"/>
          <w:szCs w:val="24"/>
        </w:rPr>
        <w:t>%</w:t>
      </w:r>
      <w:r w:rsidR="009A5FFC">
        <w:rPr>
          <w:rFonts w:cs="Times New Roman"/>
          <w:szCs w:val="24"/>
        </w:rPr>
        <w:t>.</w:t>
      </w:r>
    </w:p>
    <w:p w14:paraId="20691567" w14:textId="77777777" w:rsidR="008C1A8C" w:rsidRPr="00A623A1" w:rsidRDefault="008C1A8C" w:rsidP="008C1A8C">
      <w:pPr>
        <w:pStyle w:val="4"/>
        <w:rPr>
          <w:color w:val="000000" w:themeColor="text1"/>
        </w:rPr>
      </w:pPr>
      <w:r w:rsidRPr="00A623A1">
        <w:rPr>
          <w:color w:val="000000" w:themeColor="text1"/>
        </w:rPr>
        <w:t>Кадровое обеспечение</w:t>
      </w:r>
    </w:p>
    <w:p w14:paraId="3CB17CFA" w14:textId="7E610635" w:rsidR="00A623A1" w:rsidRPr="00815722" w:rsidRDefault="00A623A1" w:rsidP="00A623A1">
      <w:pPr>
        <w:rPr>
          <w:rFonts w:eastAsia="Times New Roman" w:cs="Times New Roman"/>
          <w:szCs w:val="24"/>
          <w:lang w:eastAsia="ru-RU"/>
        </w:rPr>
      </w:pPr>
      <w:r w:rsidRPr="00815722">
        <w:rPr>
          <w:rFonts w:eastAsia="Times New Roman" w:cs="Times New Roman"/>
          <w:szCs w:val="24"/>
          <w:lang w:eastAsia="ru-RU"/>
        </w:rPr>
        <w:t>В 20</w:t>
      </w:r>
      <w:r w:rsidR="00F16E17" w:rsidRPr="00815722">
        <w:rPr>
          <w:rFonts w:eastAsia="Times New Roman" w:cs="Times New Roman"/>
          <w:szCs w:val="24"/>
          <w:lang w:eastAsia="ru-RU"/>
        </w:rPr>
        <w:t>2</w:t>
      </w:r>
      <w:r w:rsidR="001C1CCE" w:rsidRPr="00815722">
        <w:rPr>
          <w:rFonts w:eastAsia="Times New Roman" w:cs="Times New Roman"/>
          <w:szCs w:val="24"/>
          <w:lang w:eastAsia="ru-RU"/>
        </w:rPr>
        <w:t>3</w:t>
      </w:r>
      <w:r w:rsidRPr="00815722">
        <w:rPr>
          <w:rFonts w:eastAsia="Times New Roman" w:cs="Times New Roman"/>
          <w:szCs w:val="24"/>
          <w:lang w:eastAsia="ru-RU"/>
        </w:rPr>
        <w:t xml:space="preserve"> году в организациях дополнительного образования детей ведомства работал </w:t>
      </w:r>
      <w:r w:rsidR="002139BB" w:rsidRPr="00815722">
        <w:rPr>
          <w:rFonts w:eastAsia="Times New Roman" w:cs="Times New Roman"/>
          <w:szCs w:val="24"/>
          <w:lang w:eastAsia="ru-RU"/>
        </w:rPr>
        <w:t>6</w:t>
      </w:r>
      <w:r w:rsidR="00815722" w:rsidRPr="00815722">
        <w:rPr>
          <w:rFonts w:eastAsia="Times New Roman" w:cs="Times New Roman"/>
          <w:szCs w:val="24"/>
          <w:lang w:eastAsia="ru-RU"/>
        </w:rPr>
        <w:t>1</w:t>
      </w:r>
      <w:r w:rsidRPr="00815722">
        <w:rPr>
          <w:rFonts w:eastAsia="Times New Roman" w:cs="Times New Roman"/>
          <w:szCs w:val="24"/>
          <w:lang w:eastAsia="ru-RU"/>
        </w:rPr>
        <w:t xml:space="preserve"> педагогически</w:t>
      </w:r>
      <w:r w:rsidR="00815722" w:rsidRPr="00815722">
        <w:rPr>
          <w:rFonts w:eastAsia="Times New Roman" w:cs="Times New Roman"/>
          <w:szCs w:val="24"/>
          <w:lang w:eastAsia="ru-RU"/>
        </w:rPr>
        <w:t>й</w:t>
      </w:r>
      <w:r w:rsidRPr="00815722">
        <w:rPr>
          <w:rFonts w:eastAsia="Times New Roman" w:cs="Times New Roman"/>
          <w:szCs w:val="24"/>
          <w:lang w:eastAsia="ru-RU"/>
        </w:rPr>
        <w:t xml:space="preserve"> работник (в том числе </w:t>
      </w:r>
      <w:r w:rsidR="00815722">
        <w:rPr>
          <w:rFonts w:eastAsia="Times New Roman" w:cs="Times New Roman"/>
          <w:szCs w:val="24"/>
          <w:lang w:eastAsia="ru-RU"/>
        </w:rPr>
        <w:t>5</w:t>
      </w:r>
      <w:r w:rsidRPr="00815722">
        <w:rPr>
          <w:rFonts w:eastAsia="Times New Roman" w:cs="Times New Roman"/>
          <w:szCs w:val="24"/>
          <w:lang w:eastAsia="ru-RU"/>
        </w:rPr>
        <w:t xml:space="preserve"> внешних совместителей). </w:t>
      </w:r>
    </w:p>
    <w:p w14:paraId="3FF5729A" w14:textId="63B2D7E3" w:rsidR="00A623A1" w:rsidRPr="00815722" w:rsidRDefault="008F5C10" w:rsidP="00A623A1">
      <w:pPr>
        <w:rPr>
          <w:rFonts w:eastAsia="Calibri" w:cs="Times New Roman"/>
          <w:szCs w:val="24"/>
        </w:rPr>
      </w:pPr>
      <w:r w:rsidRPr="00815722">
        <w:rPr>
          <w:rFonts w:eastAsia="Calibri" w:cs="Times New Roman"/>
          <w:szCs w:val="24"/>
        </w:rPr>
        <w:t>Среднемесячная заработная плата педагогических работников муниципальных организаций дополнительного образования в 202</w:t>
      </w:r>
      <w:r w:rsidR="001C1CCE" w:rsidRPr="00815722">
        <w:rPr>
          <w:rFonts w:eastAsia="Calibri" w:cs="Times New Roman"/>
          <w:szCs w:val="24"/>
        </w:rPr>
        <w:t>3</w:t>
      </w:r>
      <w:r w:rsidRPr="00815722">
        <w:rPr>
          <w:rFonts w:eastAsia="Calibri" w:cs="Times New Roman"/>
          <w:szCs w:val="24"/>
        </w:rPr>
        <w:t xml:space="preserve"> году составила </w:t>
      </w:r>
      <w:r w:rsidR="001C1CCE" w:rsidRPr="00815722">
        <w:rPr>
          <w:rFonts w:eastAsia="Calibri" w:cs="Times New Roman"/>
          <w:szCs w:val="24"/>
        </w:rPr>
        <w:t>53</w:t>
      </w:r>
      <w:r w:rsidR="001F3117" w:rsidRPr="00815722">
        <w:rPr>
          <w:rFonts w:eastAsia="Calibri" w:cs="Times New Roman"/>
          <w:szCs w:val="24"/>
        </w:rPr>
        <w:t xml:space="preserve"> </w:t>
      </w:r>
      <w:r w:rsidR="001C1CCE" w:rsidRPr="00815722">
        <w:rPr>
          <w:rFonts w:eastAsia="Calibri" w:cs="Times New Roman"/>
          <w:szCs w:val="24"/>
        </w:rPr>
        <w:t>264</w:t>
      </w:r>
      <w:r w:rsidRPr="00815722">
        <w:rPr>
          <w:rFonts w:eastAsia="Calibri" w:cs="Times New Roman"/>
          <w:szCs w:val="24"/>
        </w:rPr>
        <w:t xml:space="preserve"> руб.</w:t>
      </w:r>
    </w:p>
    <w:p w14:paraId="4C656D94" w14:textId="77777777" w:rsidR="008F5C10" w:rsidRPr="008418B9" w:rsidRDefault="008F5C10" w:rsidP="00A623A1"/>
    <w:p w14:paraId="74E63A9C" w14:textId="77777777" w:rsidR="008C1A8C" w:rsidRPr="004E0484" w:rsidRDefault="008C1A8C" w:rsidP="008C1A8C">
      <w:pPr>
        <w:pStyle w:val="4"/>
      </w:pPr>
      <w:r w:rsidRPr="004E0484">
        <w:t>Сеть образовательных организаций</w:t>
      </w:r>
    </w:p>
    <w:p w14:paraId="3F636457" w14:textId="77777777" w:rsidR="008C1A8C" w:rsidRPr="004E0484" w:rsidRDefault="008C1A8C" w:rsidP="008C1A8C">
      <w:r w:rsidRPr="004E0484">
        <w:t>Количество учреждений дополнительного образования подведомственных МКУ «Управление образования и молодежной политики» за отчетный период не изменилось. Программы дополнительного образования реализуются следующими учреждениями:</w:t>
      </w:r>
    </w:p>
    <w:p w14:paraId="630D2636" w14:textId="77777777" w:rsidR="008C1A8C" w:rsidRPr="004E0484" w:rsidRDefault="008C1A8C" w:rsidP="008C1A8C">
      <w:r w:rsidRPr="004E0484">
        <w:lastRenderedPageBreak/>
        <w:t>- МАОУ ДО «Детский оздоровительно-образовательный центр туризма «Юность»;</w:t>
      </w:r>
    </w:p>
    <w:p w14:paraId="0A7FBFD6" w14:textId="77777777" w:rsidR="008C1A8C" w:rsidRPr="004E0484" w:rsidRDefault="008C1A8C" w:rsidP="008C1A8C">
      <w:r w:rsidRPr="004E0484">
        <w:t>- МБОУ ДО «Детско-юношеский шахматный центр «Маэстро»;</w:t>
      </w:r>
    </w:p>
    <w:p w14:paraId="61EF1C87" w14:textId="77777777" w:rsidR="008C1A8C" w:rsidRPr="004E0484" w:rsidRDefault="008C1A8C" w:rsidP="008C1A8C">
      <w:r w:rsidRPr="004E0484">
        <w:t>- МБОУ ДО «Перспектива».</w:t>
      </w:r>
    </w:p>
    <w:p w14:paraId="2D265231" w14:textId="77777777" w:rsidR="008C1A8C" w:rsidRPr="004E0484" w:rsidRDefault="008C1A8C" w:rsidP="008C1A8C">
      <w:r w:rsidRPr="004E0484">
        <w:t>Удельный вес числа организаций, здания которых требуют капитального ремонта, в общем числе образовательных организаций дополнительного образования подведомственных МКУ «Управление образования и молодежной политики составляет 0%.</w:t>
      </w:r>
    </w:p>
    <w:p w14:paraId="322BF1E6" w14:textId="77777777" w:rsidR="008C1A8C" w:rsidRPr="004E0484" w:rsidRDefault="008C1A8C" w:rsidP="008C1A8C">
      <w:pPr>
        <w:pStyle w:val="4"/>
      </w:pPr>
      <w:r w:rsidRPr="004E0484">
        <w:t xml:space="preserve">Материально-техническое и информационное обеспечение </w:t>
      </w:r>
    </w:p>
    <w:p w14:paraId="66FB3656" w14:textId="77777777" w:rsidR="00F85311" w:rsidRPr="00F85311" w:rsidRDefault="00F85311" w:rsidP="00F85311">
      <w:r w:rsidRPr="00F85311">
        <w:t>Общая площадь всех помещений организаций дополнительного образования в расчете на одного обучающегося составляет 0,5 кв.м., образовательных организаций, реализующих дополнительные общеобразовательные программы – 2,5 кв.м.</w:t>
      </w:r>
    </w:p>
    <w:p w14:paraId="1871CB74" w14:textId="1699F2DF" w:rsidR="00F85311" w:rsidRPr="00F85311" w:rsidRDefault="00F85311" w:rsidP="00F85311">
      <w:pPr>
        <w:rPr>
          <w:rFonts w:eastAsia="Calibri" w:cs="Times New Roman"/>
        </w:rPr>
      </w:pPr>
      <w:r w:rsidRPr="00F85311">
        <w:t>Во всех организациях дополнительного образования имеется водопровод, центральное отопление, канализация. Все образовательные организации дополнительного образования имеют дымовые извещателя, обеспечены центральным отоплением, канализацией и водоснабжением.</w:t>
      </w:r>
    </w:p>
    <w:p w14:paraId="066A6200" w14:textId="77777777" w:rsidR="008C1A8C" w:rsidRPr="004E0484" w:rsidRDefault="008C1A8C" w:rsidP="00A45C1B">
      <w:pPr>
        <w:pStyle w:val="afa"/>
        <w:rPr>
          <w:rFonts w:eastAsiaTheme="majorEastAsia"/>
        </w:rPr>
      </w:pPr>
      <w:r w:rsidRPr="004E0484">
        <w:rPr>
          <w:rFonts w:eastAsiaTheme="majorEastAsia"/>
        </w:rPr>
        <w:t>Обеспечение безопасности</w:t>
      </w:r>
    </w:p>
    <w:p w14:paraId="10DDB4DA" w14:textId="673D454F" w:rsidR="008C1A8C" w:rsidRPr="00F85311" w:rsidRDefault="008C1A8C" w:rsidP="008C1A8C">
      <w:r w:rsidRPr="004E0484">
        <w:t>Все образовательные учреждения имеют дымовые извещател</w:t>
      </w:r>
      <w:r>
        <w:t>и</w:t>
      </w:r>
      <w:r w:rsidRPr="004E0484">
        <w:t xml:space="preserve">, «тревожную кнопку», систему </w:t>
      </w:r>
      <w:r w:rsidRPr="00F85311">
        <w:t>видеонаблюдения.</w:t>
      </w:r>
      <w:r w:rsidR="00415949" w:rsidRPr="00F85311">
        <w:t xml:space="preserve"> </w:t>
      </w:r>
      <w:r w:rsidRPr="00F85311">
        <w:t>Пропускной режим на входе образовательных организаций осуществля</w:t>
      </w:r>
      <w:r w:rsidR="00F85311" w:rsidRPr="00F85311">
        <w:t>ю</w:t>
      </w:r>
      <w:r w:rsidRPr="00F85311">
        <w:t xml:space="preserve">т </w:t>
      </w:r>
      <w:r w:rsidR="00F85311" w:rsidRPr="00F85311">
        <w:t>сотрудники ЧОП</w:t>
      </w:r>
      <w:r w:rsidRPr="00F85311">
        <w:t xml:space="preserve">. </w:t>
      </w:r>
    </w:p>
    <w:p w14:paraId="246FBDF4" w14:textId="77777777" w:rsidR="008C1A8C" w:rsidRPr="00F85311" w:rsidRDefault="008C1A8C" w:rsidP="008C1A8C">
      <w:pPr>
        <w:pStyle w:val="4"/>
      </w:pPr>
      <w:r w:rsidRPr="00F85311">
        <w:t>Финансово-экономическая деятельность организаций</w:t>
      </w:r>
    </w:p>
    <w:p w14:paraId="6979F462" w14:textId="22E3E30F" w:rsidR="002B3473" w:rsidRPr="00F85311" w:rsidRDefault="002B3473" w:rsidP="002B3473">
      <w:pPr>
        <w:rPr>
          <w:rFonts w:eastAsia="Calibri" w:cs="Times New Roman"/>
          <w:szCs w:val="24"/>
        </w:rPr>
      </w:pPr>
      <w:r w:rsidRPr="00F85311">
        <w:rPr>
          <w:rFonts w:eastAsia="Calibri" w:cs="Times New Roman"/>
          <w:szCs w:val="24"/>
        </w:rPr>
        <w:t xml:space="preserve">Общий объем финансовых средств, поступивших в образовательные организации дополнительного образования, в расчете на одного обучающегося составляет </w:t>
      </w:r>
      <w:r w:rsidR="00C52015" w:rsidRPr="00F85311">
        <w:rPr>
          <w:rFonts w:eastAsia="Calibri" w:cs="Times New Roman"/>
          <w:szCs w:val="24"/>
        </w:rPr>
        <w:t>1</w:t>
      </w:r>
      <w:r w:rsidR="00FF614C">
        <w:rPr>
          <w:rFonts w:eastAsia="Calibri" w:cs="Times New Roman"/>
          <w:szCs w:val="24"/>
        </w:rPr>
        <w:t>4</w:t>
      </w:r>
      <w:r w:rsidR="00C52015" w:rsidRPr="00F85311">
        <w:rPr>
          <w:rFonts w:eastAsia="Calibri" w:cs="Times New Roman"/>
          <w:szCs w:val="24"/>
        </w:rPr>
        <w:t>,</w:t>
      </w:r>
      <w:r w:rsidR="00FF614C">
        <w:rPr>
          <w:rFonts w:eastAsia="Calibri" w:cs="Times New Roman"/>
          <w:szCs w:val="24"/>
        </w:rPr>
        <w:t>7</w:t>
      </w:r>
      <w:r w:rsidRPr="00F85311">
        <w:rPr>
          <w:rFonts w:eastAsia="Calibri" w:cs="Times New Roman"/>
          <w:color w:val="FF0000"/>
          <w:szCs w:val="24"/>
        </w:rPr>
        <w:t xml:space="preserve"> </w:t>
      </w:r>
      <w:r w:rsidRPr="00F85311">
        <w:rPr>
          <w:rFonts w:eastAsia="Calibri" w:cs="Times New Roman"/>
          <w:szCs w:val="24"/>
        </w:rPr>
        <w:t>тыс. руб.</w:t>
      </w:r>
    </w:p>
    <w:p w14:paraId="06A13DDB" w14:textId="1FE228EB" w:rsidR="002B3473" w:rsidRPr="00F85311" w:rsidRDefault="002B3473" w:rsidP="002B3473">
      <w:pPr>
        <w:rPr>
          <w:rFonts w:eastAsia="Calibri" w:cs="Times New Roman"/>
          <w:szCs w:val="24"/>
        </w:rPr>
      </w:pPr>
      <w:r w:rsidRPr="00F85311">
        <w:rPr>
          <w:rFonts w:eastAsia="Calibri" w:cs="Times New Roman"/>
          <w:szCs w:val="24"/>
        </w:rPr>
        <w:t xml:space="preserve">Удельный вес финансовых средств от приносящей доход деятельности в общем объеме финансовых средств образовательных организаций дополнительного образования составляет </w:t>
      </w:r>
      <w:r w:rsidR="00FF614C">
        <w:rPr>
          <w:rFonts w:eastAsia="Calibri" w:cs="Times New Roman"/>
          <w:szCs w:val="24"/>
        </w:rPr>
        <w:t>9</w:t>
      </w:r>
      <w:r w:rsidRPr="00F85311">
        <w:rPr>
          <w:rFonts w:eastAsia="Calibri" w:cs="Times New Roman"/>
          <w:szCs w:val="24"/>
        </w:rPr>
        <w:t>,</w:t>
      </w:r>
      <w:r w:rsidR="00FF614C">
        <w:rPr>
          <w:rFonts w:eastAsia="Calibri" w:cs="Times New Roman"/>
          <w:szCs w:val="24"/>
        </w:rPr>
        <w:t>8</w:t>
      </w:r>
      <w:r w:rsidRPr="00F85311">
        <w:rPr>
          <w:rFonts w:eastAsia="Calibri" w:cs="Times New Roman"/>
          <w:szCs w:val="24"/>
        </w:rPr>
        <w:t>%.</w:t>
      </w:r>
    </w:p>
    <w:p w14:paraId="72CE9D66" w14:textId="72508AA5" w:rsidR="002B3473" w:rsidRPr="002B3473" w:rsidRDefault="002B3473" w:rsidP="002B3473">
      <w:pPr>
        <w:rPr>
          <w:rFonts w:eastAsia="Calibri" w:cs="Times New Roman"/>
          <w:szCs w:val="24"/>
        </w:rPr>
      </w:pPr>
      <w:r w:rsidRPr="00F85311">
        <w:rPr>
          <w:rFonts w:eastAsia="Calibri" w:cs="Times New Roman"/>
          <w:szCs w:val="24"/>
        </w:rPr>
        <w:t>Всего</w:t>
      </w:r>
      <w:r w:rsidRPr="002B3473">
        <w:rPr>
          <w:rFonts w:eastAsia="Calibri" w:cs="Times New Roman"/>
          <w:szCs w:val="24"/>
        </w:rPr>
        <w:t xml:space="preserve"> в 202</w:t>
      </w:r>
      <w:r w:rsidR="00FF614C">
        <w:rPr>
          <w:rFonts w:eastAsia="Calibri" w:cs="Times New Roman"/>
          <w:szCs w:val="24"/>
        </w:rPr>
        <w:t>3</w:t>
      </w:r>
      <w:r w:rsidRPr="002B3473">
        <w:rPr>
          <w:rFonts w:eastAsia="Calibri" w:cs="Times New Roman"/>
          <w:szCs w:val="24"/>
        </w:rPr>
        <w:t xml:space="preserve"> году образовательным организациям дополнительного образования, подведомственным МКУ «УО и МП» города Бердска, утверждено расходов за счет средств бюджетного финансирования: </w:t>
      </w:r>
    </w:p>
    <w:p w14:paraId="7B793DA6" w14:textId="40CEA401" w:rsidR="002B3473" w:rsidRPr="00F85311" w:rsidRDefault="002B3473" w:rsidP="002B3473">
      <w:pPr>
        <w:rPr>
          <w:rFonts w:eastAsia="Calibri" w:cs="Times New Roman"/>
          <w:szCs w:val="24"/>
        </w:rPr>
      </w:pPr>
      <w:r w:rsidRPr="00F85311">
        <w:rPr>
          <w:rFonts w:eastAsia="Calibri" w:cs="Times New Roman"/>
          <w:szCs w:val="24"/>
        </w:rPr>
        <w:t xml:space="preserve">по плану– </w:t>
      </w:r>
      <w:r w:rsidR="00FF614C">
        <w:rPr>
          <w:rFonts w:eastAsia="Calibri" w:cs="Times New Roman"/>
          <w:szCs w:val="24"/>
        </w:rPr>
        <w:t>93</w:t>
      </w:r>
      <w:r w:rsidR="00105813" w:rsidRPr="00F85311">
        <w:rPr>
          <w:rFonts w:eastAsia="Calibri" w:cs="Times New Roman"/>
          <w:szCs w:val="24"/>
        </w:rPr>
        <w:t> </w:t>
      </w:r>
      <w:r w:rsidR="00FF614C">
        <w:rPr>
          <w:rFonts w:eastAsia="Calibri" w:cs="Times New Roman"/>
          <w:szCs w:val="24"/>
        </w:rPr>
        <w:t>313</w:t>
      </w:r>
      <w:r w:rsidR="00105813" w:rsidRPr="00F85311">
        <w:rPr>
          <w:rFonts w:eastAsia="Calibri" w:cs="Times New Roman"/>
          <w:szCs w:val="24"/>
        </w:rPr>
        <w:t>,</w:t>
      </w:r>
      <w:r w:rsidR="00FF614C">
        <w:rPr>
          <w:rFonts w:eastAsia="Calibri" w:cs="Times New Roman"/>
          <w:szCs w:val="24"/>
        </w:rPr>
        <w:t>7</w:t>
      </w:r>
      <w:r w:rsidRPr="00F85311">
        <w:rPr>
          <w:rFonts w:eastAsia="Calibri" w:cs="Times New Roman"/>
          <w:szCs w:val="24"/>
        </w:rPr>
        <w:t xml:space="preserve"> тыс. руб., кассовый расход – </w:t>
      </w:r>
      <w:r w:rsidR="00FF614C">
        <w:rPr>
          <w:rFonts w:eastAsia="Calibri" w:cs="Times New Roman"/>
          <w:szCs w:val="24"/>
        </w:rPr>
        <w:t>93</w:t>
      </w:r>
      <w:r w:rsidR="00FF614C" w:rsidRPr="00F85311">
        <w:rPr>
          <w:rFonts w:eastAsia="Calibri" w:cs="Times New Roman"/>
          <w:szCs w:val="24"/>
        </w:rPr>
        <w:t> </w:t>
      </w:r>
      <w:r w:rsidR="00FF614C">
        <w:rPr>
          <w:rFonts w:eastAsia="Calibri" w:cs="Times New Roman"/>
          <w:szCs w:val="24"/>
        </w:rPr>
        <w:t>313</w:t>
      </w:r>
      <w:r w:rsidR="00FF614C" w:rsidRPr="00F85311">
        <w:rPr>
          <w:rFonts w:eastAsia="Calibri" w:cs="Times New Roman"/>
          <w:szCs w:val="24"/>
        </w:rPr>
        <w:t>,</w:t>
      </w:r>
      <w:r w:rsidR="00FF614C">
        <w:rPr>
          <w:rFonts w:eastAsia="Calibri" w:cs="Times New Roman"/>
          <w:szCs w:val="24"/>
        </w:rPr>
        <w:t>7</w:t>
      </w:r>
      <w:r w:rsidR="00FF614C" w:rsidRPr="00F85311">
        <w:rPr>
          <w:rFonts w:eastAsia="Calibri" w:cs="Times New Roman"/>
          <w:szCs w:val="24"/>
        </w:rPr>
        <w:t xml:space="preserve"> </w:t>
      </w:r>
      <w:r w:rsidRPr="00F85311">
        <w:rPr>
          <w:rFonts w:eastAsia="Calibri" w:cs="Times New Roman"/>
          <w:szCs w:val="24"/>
        </w:rPr>
        <w:t>тыс. руб., в том числе:</w:t>
      </w:r>
    </w:p>
    <w:p w14:paraId="753F0336" w14:textId="79A6D80B" w:rsidR="002B3473" w:rsidRPr="00F85311" w:rsidRDefault="002B3473" w:rsidP="002B3473">
      <w:pPr>
        <w:rPr>
          <w:rFonts w:eastAsia="Calibri" w:cs="Times New Roman"/>
          <w:szCs w:val="24"/>
        </w:rPr>
      </w:pPr>
      <w:r w:rsidRPr="00F85311">
        <w:rPr>
          <w:rFonts w:eastAsia="Calibri" w:cs="Times New Roman"/>
          <w:szCs w:val="24"/>
        </w:rPr>
        <w:t>-</w:t>
      </w:r>
      <w:r w:rsidR="00FF614C">
        <w:rPr>
          <w:rFonts w:eastAsia="Calibri" w:cs="Times New Roman"/>
          <w:szCs w:val="24"/>
        </w:rPr>
        <w:t> </w:t>
      </w:r>
      <w:r w:rsidRPr="00F85311">
        <w:rPr>
          <w:rFonts w:eastAsia="Calibri" w:cs="Times New Roman"/>
          <w:szCs w:val="24"/>
        </w:rPr>
        <w:t xml:space="preserve">на муниципальное задание – </w:t>
      </w:r>
      <w:r w:rsidR="00FF614C">
        <w:rPr>
          <w:rFonts w:eastAsia="Calibri" w:cs="Times New Roman"/>
          <w:szCs w:val="24"/>
        </w:rPr>
        <w:t>88</w:t>
      </w:r>
      <w:r w:rsidR="00105813" w:rsidRPr="00F85311">
        <w:rPr>
          <w:rFonts w:eastAsia="Calibri" w:cs="Times New Roman"/>
          <w:szCs w:val="24"/>
        </w:rPr>
        <w:t> </w:t>
      </w:r>
      <w:r w:rsidR="00FF614C">
        <w:rPr>
          <w:rFonts w:eastAsia="Calibri" w:cs="Times New Roman"/>
          <w:szCs w:val="24"/>
        </w:rPr>
        <w:t>960</w:t>
      </w:r>
      <w:r w:rsidR="00105813" w:rsidRPr="00F85311">
        <w:rPr>
          <w:rFonts w:eastAsia="Calibri" w:cs="Times New Roman"/>
          <w:szCs w:val="24"/>
        </w:rPr>
        <w:t>,</w:t>
      </w:r>
      <w:r w:rsidR="00FF614C">
        <w:rPr>
          <w:rFonts w:eastAsia="Calibri" w:cs="Times New Roman"/>
          <w:szCs w:val="24"/>
        </w:rPr>
        <w:t>0</w:t>
      </w:r>
      <w:r w:rsidRPr="00F85311">
        <w:rPr>
          <w:rFonts w:eastAsia="Calibri" w:cs="Times New Roman"/>
          <w:szCs w:val="24"/>
        </w:rPr>
        <w:t xml:space="preserve"> тыс. руб., кассовый расход </w:t>
      </w:r>
      <w:r w:rsidR="00FF614C">
        <w:rPr>
          <w:rFonts w:eastAsia="Calibri" w:cs="Times New Roman"/>
          <w:szCs w:val="24"/>
        </w:rPr>
        <w:t>88</w:t>
      </w:r>
      <w:r w:rsidR="00FF614C" w:rsidRPr="00F85311">
        <w:rPr>
          <w:rFonts w:eastAsia="Calibri" w:cs="Times New Roman"/>
          <w:szCs w:val="24"/>
        </w:rPr>
        <w:t> </w:t>
      </w:r>
      <w:r w:rsidR="00FF614C">
        <w:rPr>
          <w:rFonts w:eastAsia="Calibri" w:cs="Times New Roman"/>
          <w:szCs w:val="24"/>
        </w:rPr>
        <w:t>960</w:t>
      </w:r>
      <w:r w:rsidR="00FF614C" w:rsidRPr="00F85311">
        <w:rPr>
          <w:rFonts w:eastAsia="Calibri" w:cs="Times New Roman"/>
          <w:szCs w:val="24"/>
        </w:rPr>
        <w:t>,</w:t>
      </w:r>
      <w:r w:rsidR="00FF614C">
        <w:rPr>
          <w:rFonts w:eastAsia="Calibri" w:cs="Times New Roman"/>
          <w:szCs w:val="24"/>
        </w:rPr>
        <w:t>0</w:t>
      </w:r>
      <w:r w:rsidR="00FF614C" w:rsidRPr="00F85311">
        <w:rPr>
          <w:rFonts w:eastAsia="Calibri" w:cs="Times New Roman"/>
          <w:szCs w:val="24"/>
        </w:rPr>
        <w:t xml:space="preserve"> </w:t>
      </w:r>
      <w:r w:rsidRPr="00F85311">
        <w:rPr>
          <w:rFonts w:eastAsia="Calibri" w:cs="Times New Roman"/>
          <w:szCs w:val="24"/>
        </w:rPr>
        <w:t xml:space="preserve">тыс. руб., что составило </w:t>
      </w:r>
      <w:r w:rsidR="00105813" w:rsidRPr="00F85311">
        <w:rPr>
          <w:rFonts w:eastAsia="Calibri" w:cs="Times New Roman"/>
          <w:szCs w:val="24"/>
        </w:rPr>
        <w:t xml:space="preserve">100 </w:t>
      </w:r>
      <w:r w:rsidRPr="00F85311">
        <w:rPr>
          <w:rFonts w:eastAsia="Calibri" w:cs="Times New Roman"/>
          <w:szCs w:val="24"/>
        </w:rPr>
        <w:t>% от утвержденного плана;</w:t>
      </w:r>
    </w:p>
    <w:p w14:paraId="0D6B1CD7" w14:textId="0FF0817A" w:rsidR="002B3473" w:rsidRPr="00F85311" w:rsidRDefault="002B3473" w:rsidP="002B3473">
      <w:pPr>
        <w:rPr>
          <w:rFonts w:eastAsia="Calibri" w:cs="Times New Roman"/>
          <w:szCs w:val="24"/>
        </w:rPr>
      </w:pPr>
      <w:r w:rsidRPr="00F85311">
        <w:rPr>
          <w:rFonts w:eastAsia="Calibri" w:cs="Times New Roman"/>
          <w:szCs w:val="24"/>
        </w:rPr>
        <w:t>-</w:t>
      </w:r>
      <w:r w:rsidR="00FF614C">
        <w:rPr>
          <w:rFonts w:eastAsia="Calibri" w:cs="Times New Roman"/>
          <w:szCs w:val="24"/>
        </w:rPr>
        <w:t> </w:t>
      </w:r>
      <w:r w:rsidRPr="00F85311">
        <w:rPr>
          <w:rFonts w:eastAsia="Calibri" w:cs="Times New Roman"/>
          <w:szCs w:val="24"/>
        </w:rPr>
        <w:t xml:space="preserve">на реализацию мероприятий целевых программ: по плану – на сумму </w:t>
      </w:r>
      <w:r w:rsidR="00FF614C">
        <w:rPr>
          <w:rFonts w:eastAsia="Calibri" w:cs="Times New Roman"/>
          <w:szCs w:val="24"/>
        </w:rPr>
        <w:t>4 353</w:t>
      </w:r>
      <w:r w:rsidR="00660012" w:rsidRPr="00F85311">
        <w:rPr>
          <w:rFonts w:eastAsia="Calibri" w:cs="Times New Roman"/>
          <w:szCs w:val="24"/>
        </w:rPr>
        <w:t>,</w:t>
      </w:r>
      <w:r w:rsidR="00FF614C">
        <w:rPr>
          <w:rFonts w:eastAsia="Calibri" w:cs="Times New Roman"/>
          <w:szCs w:val="24"/>
        </w:rPr>
        <w:t>7</w:t>
      </w:r>
      <w:r w:rsidRPr="00F85311">
        <w:rPr>
          <w:rFonts w:eastAsia="Calibri" w:cs="Times New Roman"/>
          <w:szCs w:val="24"/>
        </w:rPr>
        <w:t xml:space="preserve"> тыс. руб., кассовый расход – </w:t>
      </w:r>
      <w:r w:rsidR="00FF614C">
        <w:rPr>
          <w:rFonts w:eastAsia="Calibri" w:cs="Times New Roman"/>
          <w:szCs w:val="24"/>
        </w:rPr>
        <w:t>4 353</w:t>
      </w:r>
      <w:r w:rsidR="00FF614C" w:rsidRPr="00F85311">
        <w:rPr>
          <w:rFonts w:eastAsia="Calibri" w:cs="Times New Roman"/>
          <w:szCs w:val="24"/>
        </w:rPr>
        <w:t>,</w:t>
      </w:r>
      <w:r w:rsidR="00FF614C">
        <w:rPr>
          <w:rFonts w:eastAsia="Calibri" w:cs="Times New Roman"/>
          <w:szCs w:val="24"/>
        </w:rPr>
        <w:t>7</w:t>
      </w:r>
      <w:r w:rsidR="00FF614C" w:rsidRPr="00F85311">
        <w:rPr>
          <w:rFonts w:eastAsia="Calibri" w:cs="Times New Roman"/>
          <w:szCs w:val="24"/>
        </w:rPr>
        <w:t xml:space="preserve"> </w:t>
      </w:r>
      <w:r w:rsidRPr="00F85311">
        <w:rPr>
          <w:rFonts w:eastAsia="Calibri" w:cs="Times New Roman"/>
          <w:szCs w:val="24"/>
        </w:rPr>
        <w:t>тыс. руб., что составило 100 %.</w:t>
      </w:r>
    </w:p>
    <w:p w14:paraId="746E6DC9" w14:textId="6483D075" w:rsidR="002B3473" w:rsidRPr="00F85311" w:rsidRDefault="002B3473" w:rsidP="002B3473">
      <w:pPr>
        <w:rPr>
          <w:rFonts w:eastAsia="Calibri" w:cs="Times New Roman"/>
          <w:szCs w:val="24"/>
        </w:rPr>
      </w:pPr>
      <w:r w:rsidRPr="00F85311">
        <w:rPr>
          <w:rFonts w:eastAsia="Calibri" w:cs="Times New Roman"/>
          <w:szCs w:val="24"/>
        </w:rPr>
        <w:t>В 202</w:t>
      </w:r>
      <w:r w:rsidR="00FF614C">
        <w:rPr>
          <w:rFonts w:eastAsia="Calibri" w:cs="Times New Roman"/>
          <w:szCs w:val="24"/>
        </w:rPr>
        <w:t>3</w:t>
      </w:r>
      <w:r w:rsidRPr="00F85311">
        <w:rPr>
          <w:rFonts w:eastAsia="Calibri" w:cs="Times New Roman"/>
          <w:szCs w:val="24"/>
        </w:rPr>
        <w:t xml:space="preserve"> году в ПФХД учреждений запланированы расходы, производимые за счет внебюджетных источников:</w:t>
      </w:r>
    </w:p>
    <w:p w14:paraId="750923FF" w14:textId="5C09CDDB" w:rsidR="00A623A1" w:rsidRPr="00455709" w:rsidRDefault="002B3473" w:rsidP="002B3473">
      <w:pPr>
        <w:rPr>
          <w:rFonts w:eastAsia="Calibri" w:cs="Times New Roman"/>
        </w:rPr>
      </w:pPr>
      <w:r w:rsidRPr="00F85311">
        <w:rPr>
          <w:rFonts w:eastAsia="Calibri" w:cs="Times New Roman"/>
          <w:szCs w:val="24"/>
        </w:rPr>
        <w:lastRenderedPageBreak/>
        <w:t xml:space="preserve">- за счет средств, полученных за счет платной и иной, приносящей доход деятельности и целевых средств и прочих поступлений на общую сумму: по плану – на сумму </w:t>
      </w:r>
      <w:r w:rsidR="00FF614C">
        <w:rPr>
          <w:rFonts w:eastAsia="Calibri" w:cs="Times New Roman"/>
          <w:szCs w:val="24"/>
        </w:rPr>
        <w:t>9</w:t>
      </w:r>
      <w:r w:rsidR="00C52015" w:rsidRPr="00F85311">
        <w:rPr>
          <w:rFonts w:eastAsia="Calibri" w:cs="Times New Roman"/>
          <w:szCs w:val="24"/>
        </w:rPr>
        <w:t> </w:t>
      </w:r>
      <w:r w:rsidR="00FF614C">
        <w:rPr>
          <w:rFonts w:eastAsia="Calibri" w:cs="Times New Roman"/>
          <w:szCs w:val="24"/>
        </w:rPr>
        <w:t>498</w:t>
      </w:r>
      <w:r w:rsidR="00C52015" w:rsidRPr="00F85311">
        <w:rPr>
          <w:rFonts w:eastAsia="Calibri" w:cs="Times New Roman"/>
          <w:szCs w:val="24"/>
        </w:rPr>
        <w:t>,</w:t>
      </w:r>
      <w:r w:rsidR="00FF614C">
        <w:rPr>
          <w:rFonts w:eastAsia="Calibri" w:cs="Times New Roman"/>
          <w:szCs w:val="24"/>
        </w:rPr>
        <w:t>1</w:t>
      </w:r>
      <w:r w:rsidRPr="00F85311">
        <w:rPr>
          <w:rFonts w:eastAsia="Calibri" w:cs="Times New Roman"/>
          <w:szCs w:val="24"/>
        </w:rPr>
        <w:t xml:space="preserve"> тыс. руб., кассовый расход –</w:t>
      </w:r>
      <w:r w:rsidR="00FF614C">
        <w:rPr>
          <w:rFonts w:eastAsia="Calibri" w:cs="Times New Roman"/>
          <w:szCs w:val="24"/>
        </w:rPr>
        <w:t>9</w:t>
      </w:r>
      <w:r w:rsidR="00455709" w:rsidRPr="00F85311">
        <w:rPr>
          <w:rFonts w:eastAsia="Calibri" w:cs="Times New Roman"/>
          <w:szCs w:val="24"/>
        </w:rPr>
        <w:t> </w:t>
      </w:r>
      <w:r w:rsidR="00FF614C">
        <w:rPr>
          <w:rFonts w:eastAsia="Calibri" w:cs="Times New Roman"/>
          <w:szCs w:val="24"/>
        </w:rPr>
        <w:t>428</w:t>
      </w:r>
      <w:r w:rsidR="00455709" w:rsidRPr="00F85311">
        <w:rPr>
          <w:rFonts w:eastAsia="Calibri" w:cs="Times New Roman"/>
          <w:szCs w:val="24"/>
        </w:rPr>
        <w:t>,</w:t>
      </w:r>
      <w:r w:rsidR="00FF614C">
        <w:rPr>
          <w:rFonts w:eastAsia="Calibri" w:cs="Times New Roman"/>
          <w:szCs w:val="24"/>
        </w:rPr>
        <w:t>0</w:t>
      </w:r>
      <w:r w:rsidRPr="00F85311">
        <w:rPr>
          <w:rFonts w:eastAsia="Calibri" w:cs="Times New Roman"/>
          <w:szCs w:val="24"/>
        </w:rPr>
        <w:t xml:space="preserve"> тыс. руб., исполнение – </w:t>
      </w:r>
      <w:r w:rsidR="00FF614C">
        <w:rPr>
          <w:rFonts w:eastAsia="Calibri" w:cs="Times New Roman"/>
          <w:szCs w:val="24"/>
        </w:rPr>
        <w:t>99,3</w:t>
      </w:r>
      <w:r w:rsidRPr="00F85311">
        <w:rPr>
          <w:rFonts w:eastAsia="Calibri" w:cs="Times New Roman"/>
          <w:szCs w:val="24"/>
        </w:rPr>
        <w:t>%.</w:t>
      </w:r>
    </w:p>
    <w:p w14:paraId="76A638EE" w14:textId="77777777" w:rsidR="00A623A1" w:rsidRPr="002B3473" w:rsidRDefault="00A623A1" w:rsidP="00A623A1"/>
    <w:p w14:paraId="54E7F7BB" w14:textId="77777777" w:rsidR="008C1A8C" w:rsidRDefault="008C1A8C" w:rsidP="008C1A8C">
      <w:pPr>
        <w:pStyle w:val="4"/>
        <w:tabs>
          <w:tab w:val="center" w:pos="5173"/>
        </w:tabs>
      </w:pPr>
      <w:r>
        <w:t>Выводы</w:t>
      </w:r>
    </w:p>
    <w:p w14:paraId="6217A87C" w14:textId="1E53147A" w:rsidR="008C1A8C" w:rsidRDefault="008C1A8C" w:rsidP="008C1A8C">
      <w:r>
        <w:t>В сфере дополнительного образования в 20</w:t>
      </w:r>
      <w:r w:rsidR="00050FF9">
        <w:t>2</w:t>
      </w:r>
      <w:r w:rsidR="001C1CCE">
        <w:t xml:space="preserve">3 </w:t>
      </w:r>
      <w:r>
        <w:t>году</w:t>
      </w:r>
      <w:r w:rsidR="00AA4784">
        <w:t xml:space="preserve">, в соответствии с </w:t>
      </w:r>
      <w:r>
        <w:t>целевыми показателями по реализации регионального проекта «Успех каждого ребенка» национального проекта «Образование»</w:t>
      </w:r>
      <w:r w:rsidR="00AA4784">
        <w:t xml:space="preserve">, </w:t>
      </w:r>
      <w:r>
        <w:t>обеспечен</w:t>
      </w:r>
      <w:r w:rsidR="00AA4784">
        <w:t xml:space="preserve"> основной показатель</w:t>
      </w:r>
      <w:r>
        <w:t xml:space="preserve"> </w:t>
      </w:r>
      <w:r w:rsidR="00AA4784">
        <w:t>охвата дополнительным образованием до 80 % от общего числа детей</w:t>
      </w:r>
      <w:r w:rsidR="00AA4784">
        <w:t xml:space="preserve"> </w:t>
      </w:r>
      <w:r>
        <w:t>для детей в возрасте от 5 до 18 лет.</w:t>
      </w:r>
    </w:p>
    <w:p w14:paraId="16D14316" w14:textId="77777777" w:rsidR="00AA4784" w:rsidRDefault="00AA4784" w:rsidP="008C1A8C"/>
    <w:sdt>
      <w:sdtPr>
        <w:id w:val="1083489880"/>
        <w:lock w:val="sdtContentLocked"/>
      </w:sdtPr>
      <w:sdtContent>
        <w:p w14:paraId="73D80157" w14:textId="42EC22E3" w:rsidR="00CE0D73" w:rsidRDefault="00E96C91" w:rsidP="00CE0D73">
          <w:pPr>
            <w:pStyle w:val="4"/>
          </w:pPr>
          <w:r>
            <w:t>Контингент</w:t>
          </w:r>
        </w:p>
      </w:sdtContent>
    </w:sdt>
    <w:p w14:paraId="75A85654" w14:textId="77777777" w:rsidR="008C6BB9" w:rsidRPr="00B66BA4" w:rsidRDefault="008C6BB9" w:rsidP="008C6BB9">
      <w:pPr>
        <w:pStyle w:val="Style2"/>
        <w:widowControl/>
        <w:spacing w:line="240" w:lineRule="auto"/>
        <w:ind w:firstLine="0"/>
        <w:rPr>
          <w:rFonts w:eastAsiaTheme="minorHAnsi"/>
          <w:lang w:eastAsia="en-US"/>
        </w:rPr>
      </w:pPr>
    </w:p>
    <w:bookmarkStart w:id="15" w:name="_Toc151636373" w:displacedByCustomXml="next"/>
    <w:sdt>
      <w:sdtPr>
        <w:id w:val="-2074191642"/>
        <w:lock w:val="sdtContentLocked"/>
      </w:sdtPr>
      <w:sdtContent>
        <w:p w14:paraId="20534C59" w14:textId="32B54586" w:rsidR="00050FDA" w:rsidRDefault="005C6747" w:rsidP="00447732">
          <w:pPr>
            <w:pStyle w:val="2"/>
          </w:pPr>
          <w:r>
            <w:t>3</w:t>
          </w:r>
          <w:r w:rsidR="00F4493E">
            <w:t xml:space="preserve">. </w:t>
          </w:r>
          <w:r w:rsidR="00042FBF">
            <w:t>Выводы и заключения</w:t>
          </w:r>
        </w:p>
      </w:sdtContent>
    </w:sdt>
    <w:bookmarkEnd w:id="15" w:displacedByCustomXml="prev"/>
    <w:bookmarkStart w:id="16" w:name="_Toc151636374" w:displacedByCustomXml="next"/>
    <w:sdt>
      <w:sdtPr>
        <w:id w:val="-1633004932"/>
        <w:lock w:val="sdtContentLocked"/>
      </w:sdtPr>
      <w:sdtContent>
        <w:p w14:paraId="59DDE888" w14:textId="611A2C23" w:rsidR="00FE028B" w:rsidRDefault="006A5816" w:rsidP="008C1A8C">
          <w:pPr>
            <w:pStyle w:val="3"/>
          </w:pPr>
          <w:r>
            <w:t xml:space="preserve">3.1. </w:t>
          </w:r>
          <w:r w:rsidR="00FE028B">
            <w:t>Выводы</w:t>
          </w:r>
        </w:p>
      </w:sdtContent>
    </w:sdt>
    <w:bookmarkEnd w:id="16" w:displacedByCustomXml="prev"/>
    <w:p w14:paraId="52255D74" w14:textId="3705F8DF" w:rsidR="00CD084F" w:rsidRPr="00E87E0D" w:rsidRDefault="00CD084F" w:rsidP="00CD084F">
      <w:pPr>
        <w:rPr>
          <w:rFonts w:eastAsia="Times New Roman" w:cs="Times New Roman"/>
          <w:szCs w:val="24"/>
          <w:lang w:eastAsia="ru-RU"/>
        </w:rPr>
      </w:pPr>
      <w:r w:rsidRPr="00E87E0D">
        <w:rPr>
          <w:rFonts w:eastAsia="Times New Roman" w:cs="Times New Roman"/>
          <w:szCs w:val="24"/>
          <w:lang w:eastAsia="ru-RU"/>
        </w:rPr>
        <w:t>Деятельность муницип</w:t>
      </w:r>
      <w:r w:rsidR="00DA6070">
        <w:rPr>
          <w:rFonts w:eastAsia="Times New Roman" w:cs="Times New Roman"/>
          <w:szCs w:val="24"/>
          <w:lang w:eastAsia="ru-RU"/>
        </w:rPr>
        <w:t>альной системы образо</w:t>
      </w:r>
      <w:r w:rsidR="00452FAF">
        <w:rPr>
          <w:rFonts w:eastAsia="Times New Roman" w:cs="Times New Roman"/>
          <w:szCs w:val="24"/>
          <w:lang w:eastAsia="ru-RU"/>
        </w:rPr>
        <w:t>вания в 20</w:t>
      </w:r>
      <w:r w:rsidR="006B7B6F">
        <w:rPr>
          <w:rFonts w:eastAsia="Times New Roman" w:cs="Times New Roman"/>
          <w:szCs w:val="24"/>
          <w:lang w:eastAsia="ru-RU"/>
        </w:rPr>
        <w:t>2</w:t>
      </w:r>
      <w:r w:rsidR="00FF614C">
        <w:rPr>
          <w:rFonts w:eastAsia="Times New Roman" w:cs="Times New Roman"/>
          <w:szCs w:val="24"/>
          <w:lang w:eastAsia="ru-RU"/>
        </w:rPr>
        <w:t>3</w:t>
      </w:r>
      <w:r w:rsidRPr="00E87E0D">
        <w:rPr>
          <w:rFonts w:eastAsia="Times New Roman" w:cs="Times New Roman"/>
          <w:szCs w:val="24"/>
          <w:lang w:eastAsia="ru-RU"/>
        </w:rPr>
        <w:t xml:space="preserve"> году была направлена на достижение целей и решение отраслевых задач, определяемых федеральной, региональной и муниципальной политикой в сфере образования</w:t>
      </w:r>
      <w:r w:rsidR="006B7B6F">
        <w:rPr>
          <w:rFonts w:eastAsia="Times New Roman" w:cs="Times New Roman"/>
          <w:szCs w:val="24"/>
          <w:lang w:eastAsia="ru-RU"/>
        </w:rPr>
        <w:t>, реализацией национального проекта «Образование»</w:t>
      </w:r>
      <w:r w:rsidRPr="00E87E0D">
        <w:rPr>
          <w:rFonts w:eastAsia="Times New Roman" w:cs="Times New Roman"/>
          <w:szCs w:val="24"/>
          <w:lang w:eastAsia="ru-RU"/>
        </w:rPr>
        <w:t xml:space="preserve">. </w:t>
      </w:r>
    </w:p>
    <w:p w14:paraId="7E7F05E0" w14:textId="513D2DC8" w:rsidR="00CD084F" w:rsidRPr="00E87E0D" w:rsidRDefault="00CD084F" w:rsidP="00CD084F">
      <w:pPr>
        <w:rPr>
          <w:rFonts w:eastAsia="Times New Roman" w:cs="Times New Roman"/>
          <w:szCs w:val="24"/>
          <w:lang w:eastAsia="ru-RU"/>
        </w:rPr>
      </w:pPr>
      <w:r w:rsidRPr="00E87E0D">
        <w:rPr>
          <w:rFonts w:eastAsia="Times New Roman" w:cs="Times New Roman"/>
          <w:szCs w:val="24"/>
          <w:lang w:eastAsia="ru-RU"/>
        </w:rPr>
        <w:t xml:space="preserve">Муниципальная система образования показывает стабильный рост по созданию условий для получения качественного и доступного образования, реализация основных направлений </w:t>
      </w:r>
      <w:r w:rsidR="006B7B6F">
        <w:rPr>
          <w:rFonts w:eastAsia="Times New Roman" w:cs="Times New Roman"/>
          <w:szCs w:val="24"/>
          <w:lang w:eastAsia="ru-RU"/>
        </w:rPr>
        <w:t xml:space="preserve">Программы </w:t>
      </w:r>
      <w:r w:rsidRPr="00E87E0D">
        <w:rPr>
          <w:rFonts w:eastAsia="Times New Roman" w:cs="Times New Roman"/>
          <w:szCs w:val="24"/>
          <w:lang w:eastAsia="ru-RU"/>
        </w:rPr>
        <w:t>развития системы образования позволяет говорить о ряде достижений, которые значимы как на муниципальном, так и на рег</w:t>
      </w:r>
      <w:r w:rsidR="00155752">
        <w:rPr>
          <w:rFonts w:eastAsia="Times New Roman" w:cs="Times New Roman"/>
          <w:szCs w:val="24"/>
          <w:lang w:eastAsia="ru-RU"/>
        </w:rPr>
        <w:t>иональном, федеральном уровнях.</w:t>
      </w:r>
    </w:p>
    <w:p w14:paraId="37CEBBC9" w14:textId="77777777" w:rsidR="00CD084F" w:rsidRPr="00E87E0D" w:rsidRDefault="00CD084F" w:rsidP="00CD084F">
      <w:pPr>
        <w:rPr>
          <w:rFonts w:eastAsia="Times New Roman" w:cs="Times New Roman"/>
          <w:szCs w:val="24"/>
          <w:lang w:eastAsia="ru-RU"/>
        </w:rPr>
      </w:pPr>
      <w:r w:rsidRPr="00E87E0D">
        <w:rPr>
          <w:rFonts w:eastAsia="Times New Roman" w:cs="Times New Roman"/>
          <w:szCs w:val="24"/>
          <w:lang w:eastAsia="ru-RU"/>
        </w:rPr>
        <w:t xml:space="preserve">Главной задачей, стоящей сегодня перед образованием, является повышение качества и доступности образования, качественное изменение личности ученика, развитие его инициативы, способности творчески мыслить и находить нестандартные решения. </w:t>
      </w:r>
    </w:p>
    <w:p w14:paraId="1106EEAE" w14:textId="791728E9" w:rsidR="00CD084F" w:rsidRPr="00E87E0D" w:rsidRDefault="00CD084F" w:rsidP="00CD084F">
      <w:pPr>
        <w:shd w:val="clear" w:color="auto" w:fill="FFFFFF"/>
        <w:rPr>
          <w:rFonts w:eastAsia="Times New Roman" w:cs="Times New Roman"/>
          <w:szCs w:val="24"/>
          <w:lang w:eastAsia="ru-RU"/>
        </w:rPr>
      </w:pPr>
      <w:r w:rsidRPr="00E87E0D">
        <w:rPr>
          <w:rFonts w:eastAsia="Times New Roman" w:cs="Times New Roman"/>
          <w:szCs w:val="24"/>
          <w:lang w:eastAsia="ru-RU"/>
        </w:rPr>
        <w:t xml:space="preserve">Инновационная деятельность – важнейшее условие развития образовательных учреждений и системы образования в целом. В системе образования широко представлена сеть инновационных </w:t>
      </w:r>
      <w:r w:rsidR="00254788">
        <w:rPr>
          <w:rFonts w:eastAsia="Times New Roman" w:cs="Times New Roman"/>
          <w:szCs w:val="24"/>
          <w:lang w:eastAsia="ru-RU"/>
        </w:rPr>
        <w:t xml:space="preserve">муниципальных </w:t>
      </w:r>
      <w:r w:rsidRPr="00E87E0D">
        <w:rPr>
          <w:rFonts w:eastAsia="Times New Roman" w:cs="Times New Roman"/>
          <w:szCs w:val="24"/>
          <w:lang w:eastAsia="ru-RU"/>
        </w:rPr>
        <w:t>площадок.</w:t>
      </w:r>
    </w:p>
    <w:p w14:paraId="51FF48D3" w14:textId="331DCA24" w:rsidR="00CD084F" w:rsidRPr="00E87E0D" w:rsidRDefault="00CD084F" w:rsidP="00CD084F">
      <w:pPr>
        <w:shd w:val="clear" w:color="auto" w:fill="FFFFFF"/>
        <w:rPr>
          <w:rFonts w:eastAsia="Times New Roman" w:cs="Times New Roman"/>
          <w:szCs w:val="24"/>
          <w:lang w:eastAsia="ru-RU"/>
        </w:rPr>
      </w:pPr>
      <w:r w:rsidRPr="00E87E0D">
        <w:rPr>
          <w:rFonts w:eastAsia="Times New Roman" w:cs="Times New Roman"/>
          <w:szCs w:val="24"/>
          <w:lang w:eastAsia="ru-RU"/>
        </w:rPr>
        <w:t xml:space="preserve">Развитие системы образования невозможно представить без развития каждого педагога. В этой связи муниципальное образование продолжает традицию проведения конкурсов профессионального мастерства, система методического сопровождения обеспечивает повышение </w:t>
      </w:r>
      <w:r w:rsidR="006B7B6F">
        <w:rPr>
          <w:rFonts w:eastAsia="Times New Roman" w:cs="Times New Roman"/>
          <w:szCs w:val="24"/>
          <w:lang w:eastAsia="ru-RU"/>
        </w:rPr>
        <w:t>квалификации и профессиональный рост работников</w:t>
      </w:r>
      <w:r w:rsidRPr="00E87E0D">
        <w:rPr>
          <w:rFonts w:eastAsia="Times New Roman" w:cs="Times New Roman"/>
          <w:szCs w:val="24"/>
          <w:lang w:eastAsia="ru-RU"/>
        </w:rPr>
        <w:t>.</w:t>
      </w:r>
    </w:p>
    <w:p w14:paraId="4999A8A9" w14:textId="18E094A2" w:rsidR="00CD084F" w:rsidRPr="00E87E0D" w:rsidRDefault="00CD084F" w:rsidP="00CD084F">
      <w:pPr>
        <w:shd w:val="clear" w:color="auto" w:fill="FFFFFF"/>
        <w:rPr>
          <w:rFonts w:eastAsia="Times New Roman" w:cs="Times New Roman"/>
          <w:szCs w:val="24"/>
          <w:lang w:eastAsia="ru-RU"/>
        </w:rPr>
      </w:pPr>
      <w:r w:rsidRPr="00E87E0D">
        <w:rPr>
          <w:rFonts w:eastAsia="Times New Roman" w:cs="Times New Roman"/>
          <w:szCs w:val="24"/>
          <w:lang w:eastAsia="ru-RU"/>
        </w:rPr>
        <w:lastRenderedPageBreak/>
        <w:t xml:space="preserve">Один из важных показателей </w:t>
      </w:r>
      <w:r w:rsidR="00155752">
        <w:rPr>
          <w:rFonts w:eastAsia="Times New Roman" w:cs="Times New Roman"/>
          <w:szCs w:val="24"/>
          <w:lang w:eastAsia="ru-RU"/>
        </w:rPr>
        <w:t xml:space="preserve">качества </w:t>
      </w:r>
      <w:r w:rsidRPr="00E87E0D">
        <w:rPr>
          <w:rFonts w:eastAsia="Times New Roman" w:cs="Times New Roman"/>
          <w:szCs w:val="24"/>
          <w:lang w:eastAsia="ru-RU"/>
        </w:rPr>
        <w:t xml:space="preserve">общего образования – государственная итоговая аттестация выпускников. С целью повышения ее результатов реализуется муниципальный план действий. </w:t>
      </w:r>
    </w:p>
    <w:p w14:paraId="26E8255A" w14:textId="77777777" w:rsidR="00CD084F" w:rsidRPr="00E87E0D" w:rsidRDefault="00CD084F" w:rsidP="00CD084F">
      <w:pPr>
        <w:shd w:val="clear" w:color="auto" w:fill="FFFFFF"/>
        <w:rPr>
          <w:rFonts w:eastAsia="Times New Roman" w:cs="Times New Roman"/>
          <w:szCs w:val="24"/>
          <w:lang w:eastAsia="ru-RU"/>
        </w:rPr>
      </w:pPr>
      <w:r w:rsidRPr="00E87E0D">
        <w:rPr>
          <w:rFonts w:eastAsia="Times New Roman" w:cs="Times New Roman"/>
          <w:szCs w:val="24"/>
          <w:lang w:eastAsia="ru-RU"/>
        </w:rPr>
        <w:t xml:space="preserve">Развитие системы поиска и поддержки талантливых детей – одно из приоритетных направлений. Поощрение талантливой и одаренной молодежи реализуется в моральной и материальной форме (в виде грамот, дипломов, медалей, кубков, стипендий, подарков). </w:t>
      </w:r>
    </w:p>
    <w:p w14:paraId="29544DD4" w14:textId="77777777" w:rsidR="00CB6813" w:rsidRPr="00CB6813" w:rsidRDefault="00CB6813" w:rsidP="00CB6813"/>
    <w:bookmarkStart w:id="17" w:name="_Toc151636375" w:displacedByCustomXml="next"/>
    <w:sdt>
      <w:sdtPr>
        <w:id w:val="-788123830"/>
        <w:lock w:val="sdtContentLocked"/>
      </w:sdtPr>
      <w:sdtContent>
        <w:p w14:paraId="519AE6BA" w14:textId="189EAD06" w:rsidR="00FE028B" w:rsidRDefault="006A5816" w:rsidP="008C1A8C">
          <w:pPr>
            <w:pStyle w:val="3"/>
          </w:pPr>
          <w:r>
            <w:t xml:space="preserve">3.2. </w:t>
          </w:r>
          <w:r w:rsidR="00FE028B" w:rsidRPr="00FE028B">
            <w:t>Планы и перспективы развития системы образования</w:t>
          </w:r>
        </w:p>
      </w:sdtContent>
    </w:sdt>
    <w:bookmarkEnd w:id="17" w:displacedByCustomXml="prev"/>
    <w:p w14:paraId="63FECCF2" w14:textId="15AA6A65" w:rsidR="00CD084F" w:rsidRPr="00E87E0D" w:rsidRDefault="00CD084F" w:rsidP="00CD084F">
      <w:pPr>
        <w:rPr>
          <w:rFonts w:cs="Times New Roman"/>
          <w:szCs w:val="24"/>
        </w:rPr>
      </w:pPr>
      <w:r w:rsidRPr="00E87E0D">
        <w:rPr>
          <w:rFonts w:cs="Times New Roman"/>
          <w:szCs w:val="24"/>
          <w:lang w:eastAsia="ru-RU"/>
        </w:rPr>
        <w:t xml:space="preserve">Приоритетные задачи развития образования на </w:t>
      </w:r>
      <w:r w:rsidR="00FF614C">
        <w:rPr>
          <w:rFonts w:cs="Times New Roman"/>
          <w:szCs w:val="24"/>
          <w:lang w:eastAsia="ru-RU"/>
        </w:rPr>
        <w:t>2024 год</w:t>
      </w:r>
      <w:r w:rsidRPr="00E87E0D">
        <w:rPr>
          <w:rFonts w:cs="Times New Roman"/>
          <w:szCs w:val="24"/>
        </w:rPr>
        <w:t>:</w:t>
      </w:r>
    </w:p>
    <w:p w14:paraId="14686DFD" w14:textId="4DC3523B"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w:t>
      </w:r>
      <w:r>
        <w:rPr>
          <w:rFonts w:eastAsia="Times New Roman" w:cs="Times New Roman"/>
          <w:szCs w:val="24"/>
          <w:lang w:eastAsia="ru-RU"/>
        </w:rPr>
        <w:t> </w:t>
      </w:r>
      <w:r w:rsidRPr="00A2397A">
        <w:rPr>
          <w:rFonts w:eastAsia="Times New Roman" w:cs="Times New Roman"/>
          <w:szCs w:val="24"/>
          <w:lang w:eastAsia="ru-RU"/>
        </w:rPr>
        <w:t>обеспечить непрерывность и преемственность процесса обучения, воспитания и развития обучающихся, реализацию мер по улучшению системы организации воспитательной работы;</w:t>
      </w:r>
    </w:p>
    <w:p w14:paraId="0550436D" w14:textId="19A583CB"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2)</w:t>
      </w:r>
      <w:r>
        <w:rPr>
          <w:rFonts w:eastAsia="Times New Roman" w:cs="Times New Roman"/>
          <w:szCs w:val="24"/>
          <w:lang w:eastAsia="ru-RU"/>
        </w:rPr>
        <w:t> </w:t>
      </w:r>
      <w:r w:rsidRPr="00A2397A">
        <w:rPr>
          <w:rFonts w:eastAsia="Times New Roman" w:cs="Times New Roman"/>
          <w:szCs w:val="24"/>
          <w:lang w:eastAsia="ru-RU"/>
        </w:rPr>
        <w:t>содействовать развитию эффективных практик по вопросам воспитания, профессионального самоопределения и самореализации детей и молодёжи, в том числе детей с ОВЗ, детей-инвалидов;</w:t>
      </w:r>
    </w:p>
    <w:p w14:paraId="73376F22" w14:textId="76208B0B"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3)</w:t>
      </w:r>
      <w:r>
        <w:rPr>
          <w:rFonts w:eastAsia="Times New Roman" w:cs="Times New Roman"/>
          <w:szCs w:val="24"/>
          <w:lang w:eastAsia="ru-RU"/>
        </w:rPr>
        <w:t> </w:t>
      </w:r>
      <w:r w:rsidRPr="00A2397A">
        <w:rPr>
          <w:rFonts w:eastAsia="Times New Roman" w:cs="Times New Roman"/>
          <w:szCs w:val="24"/>
          <w:lang w:eastAsia="ru-RU"/>
        </w:rPr>
        <w:t>продолжить реализацию мер в рамках национального проекта «Демография» по сохранению 100-процентной доступности дошкольного образования для детей в возрасте от 2 месяцев до 7 лет, недопущения риска её снижения;</w:t>
      </w:r>
    </w:p>
    <w:p w14:paraId="30AF5095" w14:textId="1553FD01"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4)</w:t>
      </w:r>
      <w:r>
        <w:rPr>
          <w:rFonts w:eastAsia="Times New Roman" w:cs="Times New Roman"/>
          <w:szCs w:val="24"/>
          <w:lang w:eastAsia="ru-RU"/>
        </w:rPr>
        <w:t> </w:t>
      </w:r>
      <w:r w:rsidRPr="00A2397A">
        <w:rPr>
          <w:rFonts w:eastAsia="Times New Roman" w:cs="Times New Roman"/>
          <w:szCs w:val="24"/>
          <w:lang w:eastAsia="ru-RU"/>
        </w:rPr>
        <w:t>обеспечить проведение мониторинга качества дошкольного образования в 2023 году, провести комплексный анализ полученных результатов и анализ эффективности принятых мер и управленческих решений по вопросам повышения качества дошкольного образования;</w:t>
      </w:r>
    </w:p>
    <w:p w14:paraId="50B326E4" w14:textId="5C07956C"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5)</w:t>
      </w:r>
      <w:r>
        <w:rPr>
          <w:rFonts w:eastAsia="Times New Roman" w:cs="Times New Roman"/>
          <w:szCs w:val="24"/>
          <w:lang w:eastAsia="ru-RU"/>
        </w:rPr>
        <w:t> </w:t>
      </w:r>
      <w:r w:rsidRPr="00A2397A">
        <w:rPr>
          <w:rFonts w:eastAsia="Times New Roman" w:cs="Times New Roman"/>
          <w:szCs w:val="24"/>
          <w:lang w:eastAsia="ru-RU"/>
        </w:rPr>
        <w:t>обеспечить реализацию мероприятий по сохранению и укреплению здоровья дошкольников и школьников путем внедрения эффективных здоровьесберегающих технологий с целью обеспечения качественным и безопасным питанием и медицинским обслуживанием;</w:t>
      </w:r>
    </w:p>
    <w:p w14:paraId="03E7CC9A" w14:textId="4A45C84E"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6)</w:t>
      </w:r>
      <w:r>
        <w:rPr>
          <w:rFonts w:eastAsia="Times New Roman" w:cs="Times New Roman"/>
          <w:szCs w:val="24"/>
          <w:lang w:eastAsia="ru-RU"/>
        </w:rPr>
        <w:t> </w:t>
      </w:r>
      <w:r w:rsidRPr="00A2397A">
        <w:rPr>
          <w:rFonts w:eastAsia="Times New Roman" w:cs="Times New Roman"/>
          <w:szCs w:val="24"/>
          <w:lang w:eastAsia="ru-RU"/>
        </w:rPr>
        <w:t>обеспечить организацию питания обучающихся, в т.ч. льготных категорий, продолжить реализацию мероприятий по осуществлению родительского контроля за организацией питания обучающихся;</w:t>
      </w:r>
    </w:p>
    <w:p w14:paraId="6EA0E644" w14:textId="27783CAA"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7)</w:t>
      </w:r>
      <w:r>
        <w:rPr>
          <w:rFonts w:eastAsia="Times New Roman" w:cs="Times New Roman"/>
          <w:szCs w:val="24"/>
          <w:lang w:eastAsia="ru-RU"/>
        </w:rPr>
        <w:t> </w:t>
      </w:r>
      <w:r w:rsidRPr="00A2397A">
        <w:rPr>
          <w:rFonts w:eastAsia="Times New Roman" w:cs="Times New Roman"/>
          <w:szCs w:val="24"/>
          <w:lang w:eastAsia="ru-RU"/>
        </w:rPr>
        <w:t>продолжить реализацию на муниципальном уровне федерального проекта «Школа Минпросвещения России», обеспечив включение в проект 100% общеобразовательных организаций города Бердска;</w:t>
      </w:r>
    </w:p>
    <w:p w14:paraId="2DAEB2FE" w14:textId="2BD05C61"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8)</w:t>
      </w:r>
      <w:r>
        <w:rPr>
          <w:rFonts w:eastAsia="Times New Roman" w:cs="Times New Roman"/>
          <w:szCs w:val="24"/>
          <w:lang w:eastAsia="ru-RU"/>
        </w:rPr>
        <w:t> </w:t>
      </w:r>
      <w:r w:rsidRPr="00A2397A">
        <w:rPr>
          <w:rFonts w:eastAsia="Times New Roman" w:cs="Times New Roman"/>
          <w:szCs w:val="24"/>
          <w:lang w:eastAsia="ru-RU"/>
        </w:rPr>
        <w:t xml:space="preserve">обеспечить готовность к проведению процедур оценки качества общего образования в общеобразовательных организациях; оказать методическую поддержку и консультирование по вопросам формирования и сопровождения ВСОКО в образовательных организациях, разработку и принятие управленческих решений по результатам оценочных процедур, </w:t>
      </w:r>
      <w:r w:rsidRPr="00A2397A">
        <w:rPr>
          <w:rFonts w:eastAsia="Times New Roman" w:cs="Times New Roman"/>
          <w:szCs w:val="24"/>
          <w:lang w:eastAsia="ru-RU"/>
        </w:rPr>
        <w:lastRenderedPageBreak/>
        <w:t>проведение анализа и мониторинга эффективности принятых управленческих решений на муниципальном уровне;</w:t>
      </w:r>
    </w:p>
    <w:p w14:paraId="22159085" w14:textId="616D18A1"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9)</w:t>
      </w:r>
      <w:r>
        <w:rPr>
          <w:rFonts w:eastAsia="Times New Roman" w:cs="Times New Roman"/>
          <w:szCs w:val="24"/>
          <w:lang w:eastAsia="ru-RU"/>
        </w:rPr>
        <w:t> </w:t>
      </w:r>
      <w:r w:rsidRPr="00A2397A">
        <w:rPr>
          <w:rFonts w:eastAsia="Times New Roman" w:cs="Times New Roman"/>
          <w:szCs w:val="24"/>
          <w:lang w:eastAsia="ru-RU"/>
        </w:rPr>
        <w:t>обеспечить с 01.09.2023 реализацию обновлённых ФГОС и внедрение ФОП в подведомственных образовательных организациях;</w:t>
      </w:r>
    </w:p>
    <w:p w14:paraId="3055F46A" w14:textId="670C864A"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10)</w:t>
      </w:r>
      <w:r>
        <w:rPr>
          <w:rFonts w:eastAsia="Times New Roman" w:cs="Times New Roman"/>
          <w:szCs w:val="24"/>
          <w:lang w:eastAsia="ru-RU"/>
        </w:rPr>
        <w:t> </w:t>
      </w:r>
      <w:r w:rsidRPr="00A2397A">
        <w:rPr>
          <w:rFonts w:eastAsia="Times New Roman" w:cs="Times New Roman"/>
          <w:szCs w:val="24"/>
          <w:lang w:eastAsia="ru-RU"/>
        </w:rPr>
        <w:t>обеспечить организацию и объективное проведение общероссийских исследований качества образования (ГИА, ВПР и др.) в 2023-2024 учебном году;</w:t>
      </w:r>
    </w:p>
    <w:p w14:paraId="6C8E65E4" w14:textId="22D929E6"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11)</w:t>
      </w:r>
      <w:r>
        <w:rPr>
          <w:rFonts w:eastAsia="Times New Roman" w:cs="Times New Roman"/>
          <w:szCs w:val="24"/>
          <w:lang w:eastAsia="ru-RU"/>
        </w:rPr>
        <w:t> </w:t>
      </w:r>
      <w:r w:rsidRPr="00A2397A">
        <w:rPr>
          <w:rFonts w:eastAsia="Times New Roman" w:cs="Times New Roman"/>
          <w:szCs w:val="24"/>
          <w:lang w:eastAsia="ru-RU"/>
        </w:rPr>
        <w:t>обсудить результаты оценочных процедур (ГИА, ВПР) в 2022-2023 учебном году, разработать до 01.10.2023 и реализовать в 2023-2024 учебном году план мероприятий по повышению качества образования;</w:t>
      </w:r>
    </w:p>
    <w:p w14:paraId="2DE7BE6F" w14:textId="436CC82A"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12)</w:t>
      </w:r>
      <w:r>
        <w:rPr>
          <w:rFonts w:eastAsia="Times New Roman" w:cs="Times New Roman"/>
          <w:szCs w:val="24"/>
          <w:lang w:eastAsia="ru-RU"/>
        </w:rPr>
        <w:t> </w:t>
      </w:r>
      <w:r w:rsidRPr="00A2397A">
        <w:rPr>
          <w:rFonts w:eastAsia="Times New Roman" w:cs="Times New Roman"/>
          <w:szCs w:val="24"/>
          <w:lang w:eastAsia="ru-RU"/>
        </w:rPr>
        <w:t>предусмотреть обучение групп/команд учителей учебных предметов, работающих в одной школе, современным подходам к формированию функциональной грамотности обучающихся на основе разработанных и опубликованных учебных и диагностических материалов, в том числе с использованием платформы Российская электронная школа (РЭШ);</w:t>
      </w:r>
    </w:p>
    <w:p w14:paraId="2E8183AA" w14:textId="3EB6ED9C"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13)</w:t>
      </w:r>
      <w:r>
        <w:rPr>
          <w:rFonts w:eastAsia="Times New Roman" w:cs="Times New Roman"/>
          <w:szCs w:val="24"/>
          <w:lang w:eastAsia="ru-RU"/>
        </w:rPr>
        <w:t> </w:t>
      </w:r>
      <w:r w:rsidRPr="00A2397A">
        <w:rPr>
          <w:rFonts w:eastAsia="Times New Roman" w:cs="Times New Roman"/>
          <w:szCs w:val="24"/>
          <w:lang w:eastAsia="ru-RU"/>
        </w:rPr>
        <w:t>совершенствовать систему выявления и поддержки талантливой молодежи, построения успешной карьеры в области науки, технологий, инноваций и развития интеллектуального потенциала, воспитывать ценность научного познания у детей и молодежи;</w:t>
      </w:r>
    </w:p>
    <w:p w14:paraId="39A4D458" w14:textId="73BE2E6F"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14)</w:t>
      </w:r>
      <w:r>
        <w:rPr>
          <w:rFonts w:eastAsia="Times New Roman" w:cs="Times New Roman"/>
          <w:szCs w:val="24"/>
          <w:lang w:eastAsia="ru-RU"/>
        </w:rPr>
        <w:t> </w:t>
      </w:r>
      <w:r w:rsidRPr="00A2397A">
        <w:rPr>
          <w:rFonts w:eastAsia="Times New Roman" w:cs="Times New Roman"/>
          <w:szCs w:val="24"/>
          <w:lang w:eastAsia="ru-RU"/>
        </w:rPr>
        <w:t>продолжить оказание методической помощи и поддержки школам с низкими образовательными результатами, а также работу по профилактике учебной неуспешности;</w:t>
      </w:r>
    </w:p>
    <w:p w14:paraId="037307AB" w14:textId="77777777"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15) организовать и провести онлайн-консультации для обучающихся с лучшими педагогами муниципалитета по всем учебным предметам;</w:t>
      </w:r>
    </w:p>
    <w:p w14:paraId="6EF9DA79" w14:textId="73C35599"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16)</w:t>
      </w:r>
      <w:r>
        <w:rPr>
          <w:rFonts w:eastAsia="Times New Roman" w:cs="Times New Roman"/>
          <w:szCs w:val="24"/>
          <w:lang w:eastAsia="ru-RU"/>
        </w:rPr>
        <w:t> </w:t>
      </w:r>
      <w:r w:rsidRPr="00A2397A">
        <w:rPr>
          <w:rFonts w:eastAsia="Times New Roman" w:cs="Times New Roman"/>
          <w:szCs w:val="24"/>
          <w:lang w:eastAsia="ru-RU"/>
        </w:rPr>
        <w:t>усилить методическую работу с учителями математики по повышению качества преподавания геометрии, обеспечить проведение независимой экспертизы знаний по математике у обучающихся и оценки профессиональных компетенций, выявление профессиональных «дефицитов» учителей математики;</w:t>
      </w:r>
    </w:p>
    <w:p w14:paraId="023F4C5F" w14:textId="524B1DC4"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17)</w:t>
      </w:r>
      <w:r>
        <w:rPr>
          <w:rFonts w:eastAsia="Times New Roman" w:cs="Times New Roman"/>
          <w:szCs w:val="24"/>
          <w:lang w:eastAsia="ru-RU"/>
        </w:rPr>
        <w:t> </w:t>
      </w:r>
      <w:r w:rsidRPr="00A2397A">
        <w:rPr>
          <w:rFonts w:eastAsia="Times New Roman" w:cs="Times New Roman"/>
          <w:szCs w:val="24"/>
          <w:lang w:eastAsia="ru-RU"/>
        </w:rPr>
        <w:t>обеспечивать организационно-методическую поддержку деятельности детских и молодёжных организаций: «Российское движение детей и молодёжи», «Юнармия», отряды «Юные инспекторы дорожного движения», объединения юных краеведов, экологов, туристов, историко-поисковые отряды, семейные клубы, родительские объединения, содействующие укреплению семьи, сохранению и возрождению семейных и нравственных ценностей.</w:t>
      </w:r>
    </w:p>
    <w:p w14:paraId="51618817" w14:textId="758DEB84"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t>18)</w:t>
      </w:r>
      <w:r>
        <w:rPr>
          <w:rFonts w:eastAsia="Times New Roman" w:cs="Times New Roman"/>
          <w:szCs w:val="24"/>
          <w:lang w:eastAsia="ru-RU"/>
        </w:rPr>
        <w:t> </w:t>
      </w:r>
      <w:r w:rsidRPr="00A2397A">
        <w:rPr>
          <w:rFonts w:eastAsia="Times New Roman" w:cs="Times New Roman"/>
          <w:szCs w:val="24"/>
          <w:lang w:eastAsia="ru-RU"/>
        </w:rPr>
        <w:t>продолжить работу по реализации стратегии управления изменениями в сфере образования на основе выстраивания межведомственного и межуровневого взаимодействия (школ, семьи, общественных объединений, учреждений культуры, спорта, религиозных конфессий);</w:t>
      </w:r>
    </w:p>
    <w:p w14:paraId="25AEC150" w14:textId="29338247" w:rsidR="00A2397A" w:rsidRPr="00A2397A" w:rsidRDefault="00A2397A" w:rsidP="00A2397A">
      <w:pPr>
        <w:shd w:val="clear" w:color="auto" w:fill="FFFFFF"/>
        <w:rPr>
          <w:rFonts w:eastAsia="Times New Roman" w:cs="Times New Roman"/>
          <w:szCs w:val="24"/>
          <w:lang w:eastAsia="ru-RU"/>
        </w:rPr>
      </w:pPr>
      <w:r w:rsidRPr="00A2397A">
        <w:rPr>
          <w:rFonts w:eastAsia="Times New Roman" w:cs="Times New Roman"/>
          <w:szCs w:val="24"/>
          <w:lang w:eastAsia="ru-RU"/>
        </w:rPr>
        <w:lastRenderedPageBreak/>
        <w:t>19) усилить работу по выявлению и распространению лучших практик на уровне муниципалитета по совершенствованию образовательной деятельности, методической работы, развитию управленческих практик</w:t>
      </w:r>
      <w:r>
        <w:rPr>
          <w:rFonts w:eastAsia="Times New Roman" w:cs="Times New Roman"/>
          <w:szCs w:val="24"/>
          <w:lang w:eastAsia="ru-RU"/>
        </w:rPr>
        <w:t>.</w:t>
      </w:r>
    </w:p>
    <w:bookmarkStart w:id="18" w:name="_Toc151636376" w:displacedByCustomXml="next"/>
    <w:sdt>
      <w:sdtPr>
        <w:rPr>
          <w:lang w:val="en-US"/>
        </w:rPr>
        <w:id w:val="-643967968"/>
        <w:lock w:val="sdtContentLocked"/>
      </w:sdtPr>
      <w:sdtEndPr>
        <w:rPr>
          <w:lang w:val="ru-RU"/>
        </w:rPr>
      </w:sdtEndPr>
      <w:sdtContent>
        <w:p w14:paraId="0D489396" w14:textId="2489DBF7" w:rsidR="005C6747" w:rsidRDefault="005C6747" w:rsidP="005C6747">
          <w:pPr>
            <w:pStyle w:val="1"/>
          </w:pPr>
          <w:r>
            <w:rPr>
              <w:lang w:val="en-US"/>
            </w:rPr>
            <w:t>II</w:t>
          </w:r>
          <w:r>
            <w:t>. Показатели мониторинга системы образования</w:t>
          </w:r>
        </w:p>
      </w:sdtContent>
    </w:sdt>
    <w:bookmarkEnd w:id="18" w:displacedByCustomXml="prev"/>
    <w:p w14:paraId="0D79DEAA" w14:textId="6E051059" w:rsidR="003C4DFC" w:rsidRPr="006B7B6F" w:rsidRDefault="006B7B6F" w:rsidP="006B7B6F">
      <w:pPr>
        <w:ind w:firstLine="0"/>
        <w:jc w:val="center"/>
        <w:rPr>
          <w:b/>
        </w:rPr>
      </w:pPr>
      <w:r w:rsidRPr="006B7B6F">
        <w:rPr>
          <w:b/>
        </w:rPr>
        <w:t>(приложение)</w:t>
      </w:r>
    </w:p>
    <w:sectPr w:rsidR="003C4DFC" w:rsidRPr="006B7B6F" w:rsidSect="005B1B61">
      <w:footerReference w:type="default" r:id="rId15"/>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1C553A" w14:textId="77777777" w:rsidR="005B1B61" w:rsidRDefault="005B1B61" w:rsidP="004A5394">
      <w:pPr>
        <w:spacing w:line="240" w:lineRule="auto"/>
      </w:pPr>
      <w:r>
        <w:separator/>
      </w:r>
    </w:p>
  </w:endnote>
  <w:endnote w:type="continuationSeparator" w:id="0">
    <w:p w14:paraId="507E18C9" w14:textId="77777777" w:rsidR="005B1B61" w:rsidRDefault="005B1B61" w:rsidP="004A539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4778529"/>
      <w:docPartObj>
        <w:docPartGallery w:val="Page Numbers (Bottom of Page)"/>
        <w:docPartUnique/>
      </w:docPartObj>
    </w:sdtPr>
    <w:sdtContent>
      <w:p w14:paraId="03CD307C" w14:textId="3DECB61B" w:rsidR="00D179B9" w:rsidRDefault="00D179B9">
        <w:pPr>
          <w:pStyle w:val="afe"/>
          <w:jc w:val="center"/>
        </w:pPr>
        <w:r>
          <w:fldChar w:fldCharType="begin"/>
        </w:r>
        <w:r>
          <w:instrText>PAGE   \* MERGEFORMAT</w:instrText>
        </w:r>
        <w:r>
          <w:fldChar w:fldCharType="separate"/>
        </w:r>
        <w:r>
          <w:rPr>
            <w:noProof/>
          </w:rPr>
          <w:t>42</w:t>
        </w:r>
        <w:r>
          <w:fldChar w:fldCharType="end"/>
        </w:r>
      </w:p>
    </w:sdtContent>
  </w:sdt>
  <w:p w14:paraId="055BEE06" w14:textId="77777777" w:rsidR="00D179B9" w:rsidRDefault="00D179B9">
    <w:pPr>
      <w:pStyle w:val="af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3E485" w14:textId="77777777" w:rsidR="005B1B61" w:rsidRDefault="005B1B61" w:rsidP="004A5394">
      <w:pPr>
        <w:spacing w:line="240" w:lineRule="auto"/>
      </w:pPr>
      <w:r>
        <w:separator/>
      </w:r>
    </w:p>
  </w:footnote>
  <w:footnote w:type="continuationSeparator" w:id="0">
    <w:p w14:paraId="58DFDB71" w14:textId="77777777" w:rsidR="005B1B61" w:rsidRDefault="005B1B61" w:rsidP="004A539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C0719"/>
    <w:multiLevelType w:val="hybridMultilevel"/>
    <w:tmpl w:val="01EAE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0330D51"/>
    <w:multiLevelType w:val="hybridMultilevel"/>
    <w:tmpl w:val="34AE6FA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23077F1C"/>
    <w:multiLevelType w:val="hybridMultilevel"/>
    <w:tmpl w:val="348A05E0"/>
    <w:lvl w:ilvl="0" w:tplc="C584063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28FC14C8"/>
    <w:multiLevelType w:val="hybridMultilevel"/>
    <w:tmpl w:val="CEA8B34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2D391473"/>
    <w:multiLevelType w:val="hybridMultilevel"/>
    <w:tmpl w:val="5D3E718A"/>
    <w:lvl w:ilvl="0" w:tplc="CB480C5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35EC51EE"/>
    <w:multiLevelType w:val="hybridMultilevel"/>
    <w:tmpl w:val="F6DE520C"/>
    <w:lvl w:ilvl="0" w:tplc="61FA11AA">
      <w:start w:val="1"/>
      <w:numFmt w:val="decimal"/>
      <w:lvlText w:val="%1)"/>
      <w:lvlJc w:val="left"/>
      <w:pPr>
        <w:tabs>
          <w:tab w:val="num" w:pos="1744"/>
        </w:tabs>
        <w:ind w:left="1744" w:hanging="103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6" w15:restartNumberingAfterBreak="0">
    <w:nsid w:val="3B323869"/>
    <w:multiLevelType w:val="hybridMultilevel"/>
    <w:tmpl w:val="8BB08928"/>
    <w:lvl w:ilvl="0" w:tplc="D986856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734D1481"/>
    <w:multiLevelType w:val="hybridMultilevel"/>
    <w:tmpl w:val="AFB65C70"/>
    <w:lvl w:ilvl="0" w:tplc="1AEAFAC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1870022356">
    <w:abstractNumId w:val="0"/>
  </w:num>
  <w:num w:numId="2" w16cid:durableId="550577750">
    <w:abstractNumId w:val="1"/>
  </w:num>
  <w:num w:numId="3" w16cid:durableId="1040474893">
    <w:abstractNumId w:val="3"/>
  </w:num>
  <w:num w:numId="4" w16cid:durableId="160851997">
    <w:abstractNumId w:val="5"/>
  </w:num>
  <w:num w:numId="5" w16cid:durableId="1775247578">
    <w:abstractNumId w:val="6"/>
  </w:num>
  <w:num w:numId="6" w16cid:durableId="524910101">
    <w:abstractNumId w:val="7"/>
  </w:num>
  <w:num w:numId="7" w16cid:durableId="1670523131">
    <w:abstractNumId w:val="4"/>
  </w:num>
  <w:num w:numId="8" w16cid:durableId="6674461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96E"/>
    <w:rsid w:val="000007B8"/>
    <w:rsid w:val="000018B3"/>
    <w:rsid w:val="000038B1"/>
    <w:rsid w:val="000052CA"/>
    <w:rsid w:val="00005609"/>
    <w:rsid w:val="000067BB"/>
    <w:rsid w:val="00006DE3"/>
    <w:rsid w:val="000140C3"/>
    <w:rsid w:val="000142DE"/>
    <w:rsid w:val="000164A1"/>
    <w:rsid w:val="000208A2"/>
    <w:rsid w:val="00025749"/>
    <w:rsid w:val="00026E43"/>
    <w:rsid w:val="0004204E"/>
    <w:rsid w:val="00042FBF"/>
    <w:rsid w:val="000438DF"/>
    <w:rsid w:val="000442F5"/>
    <w:rsid w:val="00044F1F"/>
    <w:rsid w:val="000467A6"/>
    <w:rsid w:val="00046A81"/>
    <w:rsid w:val="00050FDA"/>
    <w:rsid w:val="00050FF9"/>
    <w:rsid w:val="00051756"/>
    <w:rsid w:val="00052552"/>
    <w:rsid w:val="00052A63"/>
    <w:rsid w:val="00053269"/>
    <w:rsid w:val="00066903"/>
    <w:rsid w:val="00072E11"/>
    <w:rsid w:val="00074E5B"/>
    <w:rsid w:val="00076247"/>
    <w:rsid w:val="00080618"/>
    <w:rsid w:val="0008325A"/>
    <w:rsid w:val="00083C8D"/>
    <w:rsid w:val="00085224"/>
    <w:rsid w:val="00085EE1"/>
    <w:rsid w:val="00092032"/>
    <w:rsid w:val="000A024E"/>
    <w:rsid w:val="000A1FC9"/>
    <w:rsid w:val="000A3BFB"/>
    <w:rsid w:val="000A7E8C"/>
    <w:rsid w:val="000A7E8E"/>
    <w:rsid w:val="000B029D"/>
    <w:rsid w:val="000B36DF"/>
    <w:rsid w:val="000C2D12"/>
    <w:rsid w:val="000C6DCD"/>
    <w:rsid w:val="000D2FA5"/>
    <w:rsid w:val="000D572C"/>
    <w:rsid w:val="000E37B6"/>
    <w:rsid w:val="000E56A9"/>
    <w:rsid w:val="000F353F"/>
    <w:rsid w:val="000F428C"/>
    <w:rsid w:val="000F6E12"/>
    <w:rsid w:val="0010391F"/>
    <w:rsid w:val="00105813"/>
    <w:rsid w:val="00111F20"/>
    <w:rsid w:val="00114B3B"/>
    <w:rsid w:val="00116A6C"/>
    <w:rsid w:val="001176A6"/>
    <w:rsid w:val="00120347"/>
    <w:rsid w:val="0012142D"/>
    <w:rsid w:val="00124979"/>
    <w:rsid w:val="00125A6E"/>
    <w:rsid w:val="00127716"/>
    <w:rsid w:val="0013050C"/>
    <w:rsid w:val="00134DB6"/>
    <w:rsid w:val="0014046D"/>
    <w:rsid w:val="00140DBD"/>
    <w:rsid w:val="001410BC"/>
    <w:rsid w:val="001421B5"/>
    <w:rsid w:val="00144EFC"/>
    <w:rsid w:val="00147C43"/>
    <w:rsid w:val="00147D39"/>
    <w:rsid w:val="00154259"/>
    <w:rsid w:val="00155752"/>
    <w:rsid w:val="0015696E"/>
    <w:rsid w:val="00160D04"/>
    <w:rsid w:val="001616F5"/>
    <w:rsid w:val="00162F46"/>
    <w:rsid w:val="0017273B"/>
    <w:rsid w:val="001727B0"/>
    <w:rsid w:val="001737D2"/>
    <w:rsid w:val="001737FE"/>
    <w:rsid w:val="00173CFC"/>
    <w:rsid w:val="0017446C"/>
    <w:rsid w:val="00176A6B"/>
    <w:rsid w:val="0017767F"/>
    <w:rsid w:val="001845AE"/>
    <w:rsid w:val="00184B8D"/>
    <w:rsid w:val="001A57F7"/>
    <w:rsid w:val="001A774F"/>
    <w:rsid w:val="001B194A"/>
    <w:rsid w:val="001B7607"/>
    <w:rsid w:val="001C17BB"/>
    <w:rsid w:val="001C1996"/>
    <w:rsid w:val="001C1CCE"/>
    <w:rsid w:val="001C4431"/>
    <w:rsid w:val="001C5B4D"/>
    <w:rsid w:val="001D4F44"/>
    <w:rsid w:val="001D770F"/>
    <w:rsid w:val="001D7CA2"/>
    <w:rsid w:val="001E2623"/>
    <w:rsid w:val="001E3539"/>
    <w:rsid w:val="001E5A92"/>
    <w:rsid w:val="001E6120"/>
    <w:rsid w:val="001F2F13"/>
    <w:rsid w:val="001F3117"/>
    <w:rsid w:val="001F5825"/>
    <w:rsid w:val="00201E19"/>
    <w:rsid w:val="00202841"/>
    <w:rsid w:val="00203233"/>
    <w:rsid w:val="002056B5"/>
    <w:rsid w:val="0020688B"/>
    <w:rsid w:val="002073BA"/>
    <w:rsid w:val="002126E8"/>
    <w:rsid w:val="002133F9"/>
    <w:rsid w:val="002139BB"/>
    <w:rsid w:val="00221553"/>
    <w:rsid w:val="0022216E"/>
    <w:rsid w:val="00224898"/>
    <w:rsid w:val="00225B74"/>
    <w:rsid w:val="002323AB"/>
    <w:rsid w:val="0024037F"/>
    <w:rsid w:val="00241CF0"/>
    <w:rsid w:val="00247507"/>
    <w:rsid w:val="0025054C"/>
    <w:rsid w:val="0025132D"/>
    <w:rsid w:val="002524FF"/>
    <w:rsid w:val="00254788"/>
    <w:rsid w:val="002550C6"/>
    <w:rsid w:val="0025515C"/>
    <w:rsid w:val="002640AC"/>
    <w:rsid w:val="00264698"/>
    <w:rsid w:val="002670E0"/>
    <w:rsid w:val="00267258"/>
    <w:rsid w:val="00270E8A"/>
    <w:rsid w:val="002813BF"/>
    <w:rsid w:val="0028184E"/>
    <w:rsid w:val="002905DC"/>
    <w:rsid w:val="0029286E"/>
    <w:rsid w:val="00295255"/>
    <w:rsid w:val="0029564F"/>
    <w:rsid w:val="0029604D"/>
    <w:rsid w:val="002A0B21"/>
    <w:rsid w:val="002A2633"/>
    <w:rsid w:val="002B05D6"/>
    <w:rsid w:val="002B3473"/>
    <w:rsid w:val="002C4189"/>
    <w:rsid w:val="002C7430"/>
    <w:rsid w:val="002C750E"/>
    <w:rsid w:val="002D3045"/>
    <w:rsid w:val="002D529C"/>
    <w:rsid w:val="002E2D81"/>
    <w:rsid w:val="002E3FEA"/>
    <w:rsid w:val="002E5CBE"/>
    <w:rsid w:val="002E654A"/>
    <w:rsid w:val="002F0E24"/>
    <w:rsid w:val="002F21C8"/>
    <w:rsid w:val="002F68F2"/>
    <w:rsid w:val="003005D3"/>
    <w:rsid w:val="0030140F"/>
    <w:rsid w:val="00302DF4"/>
    <w:rsid w:val="00303077"/>
    <w:rsid w:val="00307B28"/>
    <w:rsid w:val="003100F2"/>
    <w:rsid w:val="00311407"/>
    <w:rsid w:val="00313702"/>
    <w:rsid w:val="00316128"/>
    <w:rsid w:val="00320D04"/>
    <w:rsid w:val="003230B4"/>
    <w:rsid w:val="00327363"/>
    <w:rsid w:val="00332051"/>
    <w:rsid w:val="003360F4"/>
    <w:rsid w:val="003419F3"/>
    <w:rsid w:val="00352D08"/>
    <w:rsid w:val="00356AC7"/>
    <w:rsid w:val="00361B61"/>
    <w:rsid w:val="00364E0F"/>
    <w:rsid w:val="0036542D"/>
    <w:rsid w:val="003730AA"/>
    <w:rsid w:val="00375C2F"/>
    <w:rsid w:val="0037722B"/>
    <w:rsid w:val="0037760A"/>
    <w:rsid w:val="00385D63"/>
    <w:rsid w:val="00386D53"/>
    <w:rsid w:val="00390C3A"/>
    <w:rsid w:val="00390DCC"/>
    <w:rsid w:val="00391456"/>
    <w:rsid w:val="00394A74"/>
    <w:rsid w:val="003959F5"/>
    <w:rsid w:val="003A1BAE"/>
    <w:rsid w:val="003A4775"/>
    <w:rsid w:val="003A4BBE"/>
    <w:rsid w:val="003A4E55"/>
    <w:rsid w:val="003A7558"/>
    <w:rsid w:val="003A77F7"/>
    <w:rsid w:val="003B323C"/>
    <w:rsid w:val="003B5662"/>
    <w:rsid w:val="003B5A96"/>
    <w:rsid w:val="003B7E2E"/>
    <w:rsid w:val="003C2B0D"/>
    <w:rsid w:val="003C4DFC"/>
    <w:rsid w:val="003C5D4A"/>
    <w:rsid w:val="003C766E"/>
    <w:rsid w:val="003D1A12"/>
    <w:rsid w:val="003D4372"/>
    <w:rsid w:val="003D4976"/>
    <w:rsid w:val="003D5CEC"/>
    <w:rsid w:val="003D7B0E"/>
    <w:rsid w:val="003F048E"/>
    <w:rsid w:val="003F127A"/>
    <w:rsid w:val="003F1641"/>
    <w:rsid w:val="003F1D55"/>
    <w:rsid w:val="003F3635"/>
    <w:rsid w:val="003F3DFC"/>
    <w:rsid w:val="004004ED"/>
    <w:rsid w:val="00401C36"/>
    <w:rsid w:val="00404227"/>
    <w:rsid w:val="00404B0A"/>
    <w:rsid w:val="0040516E"/>
    <w:rsid w:val="00405B70"/>
    <w:rsid w:val="00406E49"/>
    <w:rsid w:val="004077D2"/>
    <w:rsid w:val="00411BDF"/>
    <w:rsid w:val="004139B7"/>
    <w:rsid w:val="00415949"/>
    <w:rsid w:val="004172EF"/>
    <w:rsid w:val="00421268"/>
    <w:rsid w:val="00422F50"/>
    <w:rsid w:val="004238EB"/>
    <w:rsid w:val="004248DF"/>
    <w:rsid w:val="004339BA"/>
    <w:rsid w:val="0043673D"/>
    <w:rsid w:val="00436BF8"/>
    <w:rsid w:val="004411B3"/>
    <w:rsid w:val="00441ADB"/>
    <w:rsid w:val="00445D7D"/>
    <w:rsid w:val="00447732"/>
    <w:rsid w:val="00447AB8"/>
    <w:rsid w:val="004502E5"/>
    <w:rsid w:val="00452FAF"/>
    <w:rsid w:val="00453A25"/>
    <w:rsid w:val="00453A71"/>
    <w:rsid w:val="00455709"/>
    <w:rsid w:val="0045762E"/>
    <w:rsid w:val="00462933"/>
    <w:rsid w:val="00462ACF"/>
    <w:rsid w:val="0046743B"/>
    <w:rsid w:val="004712C5"/>
    <w:rsid w:val="00473444"/>
    <w:rsid w:val="004758D5"/>
    <w:rsid w:val="004763FD"/>
    <w:rsid w:val="004766D3"/>
    <w:rsid w:val="0047679A"/>
    <w:rsid w:val="00481800"/>
    <w:rsid w:val="00481971"/>
    <w:rsid w:val="00485337"/>
    <w:rsid w:val="00485E2C"/>
    <w:rsid w:val="004874DD"/>
    <w:rsid w:val="00493923"/>
    <w:rsid w:val="00494494"/>
    <w:rsid w:val="00495ABC"/>
    <w:rsid w:val="00497781"/>
    <w:rsid w:val="004A38FF"/>
    <w:rsid w:val="004A4D9B"/>
    <w:rsid w:val="004A5394"/>
    <w:rsid w:val="004C0BE5"/>
    <w:rsid w:val="004C479E"/>
    <w:rsid w:val="004C489B"/>
    <w:rsid w:val="004C4F21"/>
    <w:rsid w:val="004C7904"/>
    <w:rsid w:val="004D37D4"/>
    <w:rsid w:val="004E036F"/>
    <w:rsid w:val="004E0960"/>
    <w:rsid w:val="004E2863"/>
    <w:rsid w:val="004E4CE3"/>
    <w:rsid w:val="004E4EB0"/>
    <w:rsid w:val="004E79A2"/>
    <w:rsid w:val="004F06A8"/>
    <w:rsid w:val="004F156A"/>
    <w:rsid w:val="004F39D1"/>
    <w:rsid w:val="004F5C8D"/>
    <w:rsid w:val="004F6224"/>
    <w:rsid w:val="004F6584"/>
    <w:rsid w:val="00500B52"/>
    <w:rsid w:val="00500EF6"/>
    <w:rsid w:val="005013D8"/>
    <w:rsid w:val="00504CD5"/>
    <w:rsid w:val="00504E12"/>
    <w:rsid w:val="00504F49"/>
    <w:rsid w:val="00506A79"/>
    <w:rsid w:val="00507034"/>
    <w:rsid w:val="005071DF"/>
    <w:rsid w:val="00510F9B"/>
    <w:rsid w:val="005129AA"/>
    <w:rsid w:val="00513A9F"/>
    <w:rsid w:val="00514AC8"/>
    <w:rsid w:val="00531318"/>
    <w:rsid w:val="00537B72"/>
    <w:rsid w:val="005447DB"/>
    <w:rsid w:val="00547314"/>
    <w:rsid w:val="005479E1"/>
    <w:rsid w:val="005527CF"/>
    <w:rsid w:val="00554435"/>
    <w:rsid w:val="00554D93"/>
    <w:rsid w:val="0055579D"/>
    <w:rsid w:val="00556324"/>
    <w:rsid w:val="005604B7"/>
    <w:rsid w:val="00565638"/>
    <w:rsid w:val="005676A0"/>
    <w:rsid w:val="00567A25"/>
    <w:rsid w:val="00576EB7"/>
    <w:rsid w:val="00580A52"/>
    <w:rsid w:val="00581C63"/>
    <w:rsid w:val="00587206"/>
    <w:rsid w:val="00590FDA"/>
    <w:rsid w:val="00595378"/>
    <w:rsid w:val="005955F7"/>
    <w:rsid w:val="0059569A"/>
    <w:rsid w:val="00595A31"/>
    <w:rsid w:val="005A03EA"/>
    <w:rsid w:val="005B1B61"/>
    <w:rsid w:val="005B6061"/>
    <w:rsid w:val="005C0C63"/>
    <w:rsid w:val="005C0DFE"/>
    <w:rsid w:val="005C1C6F"/>
    <w:rsid w:val="005C3052"/>
    <w:rsid w:val="005C4263"/>
    <w:rsid w:val="005C608A"/>
    <w:rsid w:val="005C6179"/>
    <w:rsid w:val="005C6747"/>
    <w:rsid w:val="005C6F5D"/>
    <w:rsid w:val="005D603E"/>
    <w:rsid w:val="005D7405"/>
    <w:rsid w:val="005E05E6"/>
    <w:rsid w:val="005E3896"/>
    <w:rsid w:val="005E45A3"/>
    <w:rsid w:val="005F0ACB"/>
    <w:rsid w:val="0060177D"/>
    <w:rsid w:val="00601CDA"/>
    <w:rsid w:val="00602DB4"/>
    <w:rsid w:val="00604B07"/>
    <w:rsid w:val="00606BF1"/>
    <w:rsid w:val="006109E3"/>
    <w:rsid w:val="00621C3A"/>
    <w:rsid w:val="00623A58"/>
    <w:rsid w:val="006262D9"/>
    <w:rsid w:val="00626B50"/>
    <w:rsid w:val="00631AC5"/>
    <w:rsid w:val="00637DAE"/>
    <w:rsid w:val="00640376"/>
    <w:rsid w:val="00640ADC"/>
    <w:rsid w:val="00652062"/>
    <w:rsid w:val="00653904"/>
    <w:rsid w:val="00655ECC"/>
    <w:rsid w:val="0065666E"/>
    <w:rsid w:val="00657DA0"/>
    <w:rsid w:val="00660012"/>
    <w:rsid w:val="00661123"/>
    <w:rsid w:val="00665E58"/>
    <w:rsid w:val="00670AEC"/>
    <w:rsid w:val="00671ACD"/>
    <w:rsid w:val="00673D03"/>
    <w:rsid w:val="00673FA8"/>
    <w:rsid w:val="00684DD0"/>
    <w:rsid w:val="00685F0D"/>
    <w:rsid w:val="00687962"/>
    <w:rsid w:val="0069075E"/>
    <w:rsid w:val="00693982"/>
    <w:rsid w:val="00693C5E"/>
    <w:rsid w:val="006A3075"/>
    <w:rsid w:val="006A3C29"/>
    <w:rsid w:val="006A5816"/>
    <w:rsid w:val="006A7496"/>
    <w:rsid w:val="006A7C23"/>
    <w:rsid w:val="006B1497"/>
    <w:rsid w:val="006B4C0F"/>
    <w:rsid w:val="006B7B6F"/>
    <w:rsid w:val="006C5AA3"/>
    <w:rsid w:val="006C5FD2"/>
    <w:rsid w:val="006D0EAE"/>
    <w:rsid w:val="006D4040"/>
    <w:rsid w:val="006D4D87"/>
    <w:rsid w:val="006D53AB"/>
    <w:rsid w:val="006D752F"/>
    <w:rsid w:val="006D7D4E"/>
    <w:rsid w:val="006E13CB"/>
    <w:rsid w:val="006E620E"/>
    <w:rsid w:val="006F3F0D"/>
    <w:rsid w:val="006F5906"/>
    <w:rsid w:val="00701505"/>
    <w:rsid w:val="00704565"/>
    <w:rsid w:val="0071253C"/>
    <w:rsid w:val="00712570"/>
    <w:rsid w:val="00713C3F"/>
    <w:rsid w:val="00722096"/>
    <w:rsid w:val="00734D38"/>
    <w:rsid w:val="00741ECC"/>
    <w:rsid w:val="00741FD2"/>
    <w:rsid w:val="00747183"/>
    <w:rsid w:val="00752090"/>
    <w:rsid w:val="00754247"/>
    <w:rsid w:val="007546D0"/>
    <w:rsid w:val="0077015B"/>
    <w:rsid w:val="00771313"/>
    <w:rsid w:val="0078028E"/>
    <w:rsid w:val="00780DD5"/>
    <w:rsid w:val="00782A45"/>
    <w:rsid w:val="00785665"/>
    <w:rsid w:val="0078750D"/>
    <w:rsid w:val="00791D44"/>
    <w:rsid w:val="00794BAD"/>
    <w:rsid w:val="007A4E8E"/>
    <w:rsid w:val="007A7D0F"/>
    <w:rsid w:val="007B1774"/>
    <w:rsid w:val="007B1D5D"/>
    <w:rsid w:val="007B4C43"/>
    <w:rsid w:val="007B7487"/>
    <w:rsid w:val="007C34D6"/>
    <w:rsid w:val="007C661E"/>
    <w:rsid w:val="007C7B18"/>
    <w:rsid w:val="007E2D2C"/>
    <w:rsid w:val="007E3F16"/>
    <w:rsid w:val="007F10EF"/>
    <w:rsid w:val="007F2A7C"/>
    <w:rsid w:val="00801B3A"/>
    <w:rsid w:val="0080581A"/>
    <w:rsid w:val="00813FD5"/>
    <w:rsid w:val="008148C0"/>
    <w:rsid w:val="00815722"/>
    <w:rsid w:val="0081619D"/>
    <w:rsid w:val="00821ADC"/>
    <w:rsid w:val="00825A0E"/>
    <w:rsid w:val="00826424"/>
    <w:rsid w:val="008267AA"/>
    <w:rsid w:val="0083063B"/>
    <w:rsid w:val="00831B74"/>
    <w:rsid w:val="00832649"/>
    <w:rsid w:val="008418B9"/>
    <w:rsid w:val="00843EF5"/>
    <w:rsid w:val="00846068"/>
    <w:rsid w:val="00846FF6"/>
    <w:rsid w:val="008543B0"/>
    <w:rsid w:val="00854952"/>
    <w:rsid w:val="00854ADE"/>
    <w:rsid w:val="0085527D"/>
    <w:rsid w:val="008556F5"/>
    <w:rsid w:val="008602CD"/>
    <w:rsid w:val="00864309"/>
    <w:rsid w:val="008727A6"/>
    <w:rsid w:val="00875418"/>
    <w:rsid w:val="00880AB4"/>
    <w:rsid w:val="00884CD9"/>
    <w:rsid w:val="00886F92"/>
    <w:rsid w:val="00887311"/>
    <w:rsid w:val="0089129B"/>
    <w:rsid w:val="008968FC"/>
    <w:rsid w:val="00896EF4"/>
    <w:rsid w:val="008A0E27"/>
    <w:rsid w:val="008A315F"/>
    <w:rsid w:val="008A406D"/>
    <w:rsid w:val="008A5526"/>
    <w:rsid w:val="008A77AC"/>
    <w:rsid w:val="008B0F54"/>
    <w:rsid w:val="008B34BB"/>
    <w:rsid w:val="008B5A67"/>
    <w:rsid w:val="008C1A8C"/>
    <w:rsid w:val="008C2AD3"/>
    <w:rsid w:val="008C2E22"/>
    <w:rsid w:val="008C6BB9"/>
    <w:rsid w:val="008C7155"/>
    <w:rsid w:val="008D208A"/>
    <w:rsid w:val="008D3CDE"/>
    <w:rsid w:val="008D5679"/>
    <w:rsid w:val="008D5C18"/>
    <w:rsid w:val="008D65EB"/>
    <w:rsid w:val="008E26A0"/>
    <w:rsid w:val="008E2C7A"/>
    <w:rsid w:val="008E38FC"/>
    <w:rsid w:val="008E465C"/>
    <w:rsid w:val="008E4C51"/>
    <w:rsid w:val="008E5B98"/>
    <w:rsid w:val="008E79E5"/>
    <w:rsid w:val="008F1DA3"/>
    <w:rsid w:val="008F2A85"/>
    <w:rsid w:val="008F5641"/>
    <w:rsid w:val="008F5C10"/>
    <w:rsid w:val="0090075E"/>
    <w:rsid w:val="009039A4"/>
    <w:rsid w:val="00905A04"/>
    <w:rsid w:val="0090620D"/>
    <w:rsid w:val="0091066F"/>
    <w:rsid w:val="00915526"/>
    <w:rsid w:val="009158AF"/>
    <w:rsid w:val="00923BCC"/>
    <w:rsid w:val="00924A6C"/>
    <w:rsid w:val="009271CE"/>
    <w:rsid w:val="009276DF"/>
    <w:rsid w:val="00932832"/>
    <w:rsid w:val="00933B2C"/>
    <w:rsid w:val="00934195"/>
    <w:rsid w:val="00934954"/>
    <w:rsid w:val="00935BD9"/>
    <w:rsid w:val="00941E8B"/>
    <w:rsid w:val="00943866"/>
    <w:rsid w:val="0094635F"/>
    <w:rsid w:val="0094719A"/>
    <w:rsid w:val="00950488"/>
    <w:rsid w:val="009531F7"/>
    <w:rsid w:val="009536DF"/>
    <w:rsid w:val="00954194"/>
    <w:rsid w:val="0096127E"/>
    <w:rsid w:val="0096562E"/>
    <w:rsid w:val="00970B80"/>
    <w:rsid w:val="0097301C"/>
    <w:rsid w:val="00980498"/>
    <w:rsid w:val="00984A43"/>
    <w:rsid w:val="009868BD"/>
    <w:rsid w:val="00991438"/>
    <w:rsid w:val="00992184"/>
    <w:rsid w:val="009944B5"/>
    <w:rsid w:val="00995F0C"/>
    <w:rsid w:val="00996598"/>
    <w:rsid w:val="00997C03"/>
    <w:rsid w:val="009A20BA"/>
    <w:rsid w:val="009A542E"/>
    <w:rsid w:val="009A54EC"/>
    <w:rsid w:val="009A5FFC"/>
    <w:rsid w:val="009A60E8"/>
    <w:rsid w:val="009B1C60"/>
    <w:rsid w:val="009B1DBA"/>
    <w:rsid w:val="009C3B4F"/>
    <w:rsid w:val="009C58E8"/>
    <w:rsid w:val="009D16EF"/>
    <w:rsid w:val="009D26C2"/>
    <w:rsid w:val="009D33B5"/>
    <w:rsid w:val="009D662A"/>
    <w:rsid w:val="009E0BE8"/>
    <w:rsid w:val="009E1C92"/>
    <w:rsid w:val="009E1D31"/>
    <w:rsid w:val="009E3F5E"/>
    <w:rsid w:val="009E48A2"/>
    <w:rsid w:val="009F7C66"/>
    <w:rsid w:val="009F7DD2"/>
    <w:rsid w:val="00A0140F"/>
    <w:rsid w:val="00A017C5"/>
    <w:rsid w:val="00A03313"/>
    <w:rsid w:val="00A03BA0"/>
    <w:rsid w:val="00A04B2E"/>
    <w:rsid w:val="00A0532B"/>
    <w:rsid w:val="00A06A5A"/>
    <w:rsid w:val="00A07D36"/>
    <w:rsid w:val="00A07E88"/>
    <w:rsid w:val="00A11B33"/>
    <w:rsid w:val="00A15C32"/>
    <w:rsid w:val="00A17361"/>
    <w:rsid w:val="00A2397A"/>
    <w:rsid w:val="00A26F7D"/>
    <w:rsid w:val="00A332C7"/>
    <w:rsid w:val="00A34981"/>
    <w:rsid w:val="00A415F8"/>
    <w:rsid w:val="00A44076"/>
    <w:rsid w:val="00A45C1B"/>
    <w:rsid w:val="00A5148B"/>
    <w:rsid w:val="00A558FB"/>
    <w:rsid w:val="00A55A3B"/>
    <w:rsid w:val="00A623A1"/>
    <w:rsid w:val="00A63378"/>
    <w:rsid w:val="00A66B61"/>
    <w:rsid w:val="00A67E3F"/>
    <w:rsid w:val="00A74F33"/>
    <w:rsid w:val="00A76DAA"/>
    <w:rsid w:val="00A77A1C"/>
    <w:rsid w:val="00A80BBE"/>
    <w:rsid w:val="00A82AF1"/>
    <w:rsid w:val="00A8330A"/>
    <w:rsid w:val="00A83D42"/>
    <w:rsid w:val="00A852BE"/>
    <w:rsid w:val="00A86854"/>
    <w:rsid w:val="00A9051E"/>
    <w:rsid w:val="00A912ED"/>
    <w:rsid w:val="00A94421"/>
    <w:rsid w:val="00A948B1"/>
    <w:rsid w:val="00A97555"/>
    <w:rsid w:val="00AA0089"/>
    <w:rsid w:val="00AA00D1"/>
    <w:rsid w:val="00AA07BF"/>
    <w:rsid w:val="00AA0CB7"/>
    <w:rsid w:val="00AA0EDD"/>
    <w:rsid w:val="00AA2A00"/>
    <w:rsid w:val="00AA3EEC"/>
    <w:rsid w:val="00AA4784"/>
    <w:rsid w:val="00AA4C09"/>
    <w:rsid w:val="00AA5DC0"/>
    <w:rsid w:val="00AA7038"/>
    <w:rsid w:val="00AB1731"/>
    <w:rsid w:val="00AC3069"/>
    <w:rsid w:val="00AC6EA5"/>
    <w:rsid w:val="00AD15E1"/>
    <w:rsid w:val="00AE206A"/>
    <w:rsid w:val="00AE24E6"/>
    <w:rsid w:val="00AE3580"/>
    <w:rsid w:val="00AF041B"/>
    <w:rsid w:val="00AF32DA"/>
    <w:rsid w:val="00AF68FE"/>
    <w:rsid w:val="00B11CFE"/>
    <w:rsid w:val="00B14627"/>
    <w:rsid w:val="00B177EA"/>
    <w:rsid w:val="00B17F67"/>
    <w:rsid w:val="00B21348"/>
    <w:rsid w:val="00B25835"/>
    <w:rsid w:val="00B3302C"/>
    <w:rsid w:val="00B419C2"/>
    <w:rsid w:val="00B431C0"/>
    <w:rsid w:val="00B464D3"/>
    <w:rsid w:val="00B50E45"/>
    <w:rsid w:val="00B5164C"/>
    <w:rsid w:val="00B5358B"/>
    <w:rsid w:val="00B54C20"/>
    <w:rsid w:val="00B56EA0"/>
    <w:rsid w:val="00B62AD4"/>
    <w:rsid w:val="00B63EA6"/>
    <w:rsid w:val="00B66834"/>
    <w:rsid w:val="00B6691D"/>
    <w:rsid w:val="00B66BA4"/>
    <w:rsid w:val="00B71118"/>
    <w:rsid w:val="00B73EF3"/>
    <w:rsid w:val="00B75677"/>
    <w:rsid w:val="00B75B3D"/>
    <w:rsid w:val="00B760A8"/>
    <w:rsid w:val="00B76A3B"/>
    <w:rsid w:val="00B77337"/>
    <w:rsid w:val="00B80885"/>
    <w:rsid w:val="00B82B30"/>
    <w:rsid w:val="00B8422E"/>
    <w:rsid w:val="00BA5A00"/>
    <w:rsid w:val="00BA6045"/>
    <w:rsid w:val="00BA7494"/>
    <w:rsid w:val="00BB05CD"/>
    <w:rsid w:val="00BB29BC"/>
    <w:rsid w:val="00BB353E"/>
    <w:rsid w:val="00BB3F46"/>
    <w:rsid w:val="00BB574D"/>
    <w:rsid w:val="00BC08F8"/>
    <w:rsid w:val="00BC15E2"/>
    <w:rsid w:val="00BC6266"/>
    <w:rsid w:val="00BD17F1"/>
    <w:rsid w:val="00BD1DA2"/>
    <w:rsid w:val="00BD2B44"/>
    <w:rsid w:val="00BD71AE"/>
    <w:rsid w:val="00BE1193"/>
    <w:rsid w:val="00BE2D97"/>
    <w:rsid w:val="00BE4A0D"/>
    <w:rsid w:val="00BE4D7B"/>
    <w:rsid w:val="00C05469"/>
    <w:rsid w:val="00C07136"/>
    <w:rsid w:val="00C07F54"/>
    <w:rsid w:val="00C109C5"/>
    <w:rsid w:val="00C115BB"/>
    <w:rsid w:val="00C11B69"/>
    <w:rsid w:val="00C128E7"/>
    <w:rsid w:val="00C15DE6"/>
    <w:rsid w:val="00C16628"/>
    <w:rsid w:val="00C218E8"/>
    <w:rsid w:val="00C25938"/>
    <w:rsid w:val="00C26489"/>
    <w:rsid w:val="00C27533"/>
    <w:rsid w:val="00C326B4"/>
    <w:rsid w:val="00C36994"/>
    <w:rsid w:val="00C4393C"/>
    <w:rsid w:val="00C44287"/>
    <w:rsid w:val="00C4537D"/>
    <w:rsid w:val="00C52015"/>
    <w:rsid w:val="00C53644"/>
    <w:rsid w:val="00C6458D"/>
    <w:rsid w:val="00C649B8"/>
    <w:rsid w:val="00C655A9"/>
    <w:rsid w:val="00C749AF"/>
    <w:rsid w:val="00C74BDD"/>
    <w:rsid w:val="00C7543E"/>
    <w:rsid w:val="00C76230"/>
    <w:rsid w:val="00C762D9"/>
    <w:rsid w:val="00C802E0"/>
    <w:rsid w:val="00C80F39"/>
    <w:rsid w:val="00C810B4"/>
    <w:rsid w:val="00C867C8"/>
    <w:rsid w:val="00C9357E"/>
    <w:rsid w:val="00C935CE"/>
    <w:rsid w:val="00CA3C22"/>
    <w:rsid w:val="00CA4A17"/>
    <w:rsid w:val="00CA526B"/>
    <w:rsid w:val="00CA6202"/>
    <w:rsid w:val="00CB0F42"/>
    <w:rsid w:val="00CB109B"/>
    <w:rsid w:val="00CB4D04"/>
    <w:rsid w:val="00CB59C6"/>
    <w:rsid w:val="00CB6813"/>
    <w:rsid w:val="00CC0E69"/>
    <w:rsid w:val="00CC1EEC"/>
    <w:rsid w:val="00CC33C1"/>
    <w:rsid w:val="00CC4E7D"/>
    <w:rsid w:val="00CC70E5"/>
    <w:rsid w:val="00CC7D29"/>
    <w:rsid w:val="00CD084F"/>
    <w:rsid w:val="00CD2043"/>
    <w:rsid w:val="00CD3C6A"/>
    <w:rsid w:val="00CD4119"/>
    <w:rsid w:val="00CD4D25"/>
    <w:rsid w:val="00CE0D73"/>
    <w:rsid w:val="00CE39FB"/>
    <w:rsid w:val="00CE5D05"/>
    <w:rsid w:val="00CE66FF"/>
    <w:rsid w:val="00CE6C31"/>
    <w:rsid w:val="00CE777F"/>
    <w:rsid w:val="00CF131F"/>
    <w:rsid w:val="00CF165B"/>
    <w:rsid w:val="00CF47A3"/>
    <w:rsid w:val="00D01B87"/>
    <w:rsid w:val="00D07DA5"/>
    <w:rsid w:val="00D100EC"/>
    <w:rsid w:val="00D12255"/>
    <w:rsid w:val="00D179B9"/>
    <w:rsid w:val="00D20C10"/>
    <w:rsid w:val="00D30670"/>
    <w:rsid w:val="00D32B74"/>
    <w:rsid w:val="00D330FD"/>
    <w:rsid w:val="00D37990"/>
    <w:rsid w:val="00D379BE"/>
    <w:rsid w:val="00D4261C"/>
    <w:rsid w:val="00D43458"/>
    <w:rsid w:val="00D44433"/>
    <w:rsid w:val="00D45F72"/>
    <w:rsid w:val="00D47A00"/>
    <w:rsid w:val="00D50602"/>
    <w:rsid w:val="00D52014"/>
    <w:rsid w:val="00D545D0"/>
    <w:rsid w:val="00D573B2"/>
    <w:rsid w:val="00D605D4"/>
    <w:rsid w:val="00D62845"/>
    <w:rsid w:val="00D6298F"/>
    <w:rsid w:val="00D64165"/>
    <w:rsid w:val="00D64812"/>
    <w:rsid w:val="00D66791"/>
    <w:rsid w:val="00D70AB4"/>
    <w:rsid w:val="00D7404C"/>
    <w:rsid w:val="00D75456"/>
    <w:rsid w:val="00D806D0"/>
    <w:rsid w:val="00D815F1"/>
    <w:rsid w:val="00D82DEE"/>
    <w:rsid w:val="00D83721"/>
    <w:rsid w:val="00D850AC"/>
    <w:rsid w:val="00D86916"/>
    <w:rsid w:val="00D930EF"/>
    <w:rsid w:val="00D959DC"/>
    <w:rsid w:val="00D96B67"/>
    <w:rsid w:val="00DA0EFA"/>
    <w:rsid w:val="00DA1231"/>
    <w:rsid w:val="00DA4045"/>
    <w:rsid w:val="00DA5DA0"/>
    <w:rsid w:val="00DA6070"/>
    <w:rsid w:val="00DB1C4E"/>
    <w:rsid w:val="00DB3138"/>
    <w:rsid w:val="00DB4744"/>
    <w:rsid w:val="00DB5D25"/>
    <w:rsid w:val="00DC1B77"/>
    <w:rsid w:val="00DC1F82"/>
    <w:rsid w:val="00DC25D4"/>
    <w:rsid w:val="00DC3EB2"/>
    <w:rsid w:val="00DC40A7"/>
    <w:rsid w:val="00DC60D3"/>
    <w:rsid w:val="00DD472F"/>
    <w:rsid w:val="00DE11FB"/>
    <w:rsid w:val="00DE1D85"/>
    <w:rsid w:val="00DE40BE"/>
    <w:rsid w:val="00DE45DE"/>
    <w:rsid w:val="00DE77B5"/>
    <w:rsid w:val="00DF0628"/>
    <w:rsid w:val="00DF13BC"/>
    <w:rsid w:val="00DF1B81"/>
    <w:rsid w:val="00DF493C"/>
    <w:rsid w:val="00DF6C13"/>
    <w:rsid w:val="00DF756A"/>
    <w:rsid w:val="00E0097A"/>
    <w:rsid w:val="00E01D51"/>
    <w:rsid w:val="00E03656"/>
    <w:rsid w:val="00E04732"/>
    <w:rsid w:val="00E0709C"/>
    <w:rsid w:val="00E12A91"/>
    <w:rsid w:val="00E15D65"/>
    <w:rsid w:val="00E16AE2"/>
    <w:rsid w:val="00E277ED"/>
    <w:rsid w:val="00E30A26"/>
    <w:rsid w:val="00E333A3"/>
    <w:rsid w:val="00E362C8"/>
    <w:rsid w:val="00E43954"/>
    <w:rsid w:val="00E43D23"/>
    <w:rsid w:val="00E445A5"/>
    <w:rsid w:val="00E45CD8"/>
    <w:rsid w:val="00E5121E"/>
    <w:rsid w:val="00E51937"/>
    <w:rsid w:val="00E5617B"/>
    <w:rsid w:val="00E5683F"/>
    <w:rsid w:val="00E56C84"/>
    <w:rsid w:val="00E60A1E"/>
    <w:rsid w:val="00E64907"/>
    <w:rsid w:val="00E64BCC"/>
    <w:rsid w:val="00E72BEB"/>
    <w:rsid w:val="00E75182"/>
    <w:rsid w:val="00E75305"/>
    <w:rsid w:val="00E77E9C"/>
    <w:rsid w:val="00E83042"/>
    <w:rsid w:val="00E83B0D"/>
    <w:rsid w:val="00E85DE8"/>
    <w:rsid w:val="00E878D4"/>
    <w:rsid w:val="00E87BE2"/>
    <w:rsid w:val="00E96C91"/>
    <w:rsid w:val="00E976DA"/>
    <w:rsid w:val="00EA04DA"/>
    <w:rsid w:val="00EA60EB"/>
    <w:rsid w:val="00EB0926"/>
    <w:rsid w:val="00EB2A6C"/>
    <w:rsid w:val="00EB2CB9"/>
    <w:rsid w:val="00EB34A6"/>
    <w:rsid w:val="00EB3D24"/>
    <w:rsid w:val="00EB4FC6"/>
    <w:rsid w:val="00EB77E5"/>
    <w:rsid w:val="00EC01EC"/>
    <w:rsid w:val="00EC032D"/>
    <w:rsid w:val="00EC1474"/>
    <w:rsid w:val="00EC348D"/>
    <w:rsid w:val="00EC5981"/>
    <w:rsid w:val="00EC65E5"/>
    <w:rsid w:val="00EC6A89"/>
    <w:rsid w:val="00ED1A5F"/>
    <w:rsid w:val="00ED397B"/>
    <w:rsid w:val="00ED4BDD"/>
    <w:rsid w:val="00ED4D22"/>
    <w:rsid w:val="00EE4A98"/>
    <w:rsid w:val="00EE7574"/>
    <w:rsid w:val="00EF0638"/>
    <w:rsid w:val="00EF35A2"/>
    <w:rsid w:val="00EF3909"/>
    <w:rsid w:val="00F072FB"/>
    <w:rsid w:val="00F11B4F"/>
    <w:rsid w:val="00F13340"/>
    <w:rsid w:val="00F162C9"/>
    <w:rsid w:val="00F16E17"/>
    <w:rsid w:val="00F2133C"/>
    <w:rsid w:val="00F21787"/>
    <w:rsid w:val="00F321DB"/>
    <w:rsid w:val="00F33FF3"/>
    <w:rsid w:val="00F34C0A"/>
    <w:rsid w:val="00F35181"/>
    <w:rsid w:val="00F378D2"/>
    <w:rsid w:val="00F4029E"/>
    <w:rsid w:val="00F40492"/>
    <w:rsid w:val="00F40AEB"/>
    <w:rsid w:val="00F41B5F"/>
    <w:rsid w:val="00F41EEF"/>
    <w:rsid w:val="00F4493E"/>
    <w:rsid w:val="00F456E8"/>
    <w:rsid w:val="00F474ED"/>
    <w:rsid w:val="00F476C4"/>
    <w:rsid w:val="00F614FD"/>
    <w:rsid w:val="00F6184C"/>
    <w:rsid w:val="00F62316"/>
    <w:rsid w:val="00F63839"/>
    <w:rsid w:val="00F64D45"/>
    <w:rsid w:val="00F72FCB"/>
    <w:rsid w:val="00F74E7B"/>
    <w:rsid w:val="00F75930"/>
    <w:rsid w:val="00F763CB"/>
    <w:rsid w:val="00F764A3"/>
    <w:rsid w:val="00F7666C"/>
    <w:rsid w:val="00F8003C"/>
    <w:rsid w:val="00F81069"/>
    <w:rsid w:val="00F85311"/>
    <w:rsid w:val="00F86A76"/>
    <w:rsid w:val="00F90764"/>
    <w:rsid w:val="00F925CE"/>
    <w:rsid w:val="00F93AE7"/>
    <w:rsid w:val="00F94891"/>
    <w:rsid w:val="00FA281C"/>
    <w:rsid w:val="00FA44C1"/>
    <w:rsid w:val="00FA4565"/>
    <w:rsid w:val="00FA5DC0"/>
    <w:rsid w:val="00FA6DB2"/>
    <w:rsid w:val="00FA74C6"/>
    <w:rsid w:val="00FB3E6B"/>
    <w:rsid w:val="00FB5650"/>
    <w:rsid w:val="00FB5F54"/>
    <w:rsid w:val="00FB7D14"/>
    <w:rsid w:val="00FC292F"/>
    <w:rsid w:val="00FC3CB3"/>
    <w:rsid w:val="00FC721E"/>
    <w:rsid w:val="00FD2BBA"/>
    <w:rsid w:val="00FD441E"/>
    <w:rsid w:val="00FD54E9"/>
    <w:rsid w:val="00FD68EE"/>
    <w:rsid w:val="00FE006B"/>
    <w:rsid w:val="00FE028B"/>
    <w:rsid w:val="00FE3B44"/>
    <w:rsid w:val="00FE5F76"/>
    <w:rsid w:val="00FE60FB"/>
    <w:rsid w:val="00FE6D4D"/>
    <w:rsid w:val="00FE7FE7"/>
    <w:rsid w:val="00FF39DF"/>
    <w:rsid w:val="00FF61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BE810B"/>
  <w15:docId w15:val="{1A5533E4-B6B3-4923-A657-1B6A2E299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2FA5"/>
    <w:pPr>
      <w:spacing w:after="0" w:line="360" w:lineRule="auto"/>
      <w:ind w:firstLine="709"/>
      <w:jc w:val="both"/>
    </w:pPr>
    <w:rPr>
      <w:rFonts w:ascii="Times New Roman" w:hAnsi="Times New Roman"/>
      <w:sz w:val="24"/>
    </w:rPr>
  </w:style>
  <w:style w:type="paragraph" w:styleId="1">
    <w:name w:val="heading 1"/>
    <w:basedOn w:val="a"/>
    <w:next w:val="a"/>
    <w:link w:val="10"/>
    <w:autoRedefine/>
    <w:uiPriority w:val="9"/>
    <w:qFormat/>
    <w:rsid w:val="00CC0E69"/>
    <w:pPr>
      <w:keepNext/>
      <w:keepLines/>
      <w:spacing w:before="120" w:after="120"/>
      <w:ind w:firstLine="0"/>
      <w:jc w:val="center"/>
      <w:outlineLvl w:val="0"/>
    </w:pPr>
    <w:rPr>
      <w:rFonts w:eastAsiaTheme="majorEastAsia" w:cstheme="majorBidi"/>
      <w:b/>
      <w:sz w:val="32"/>
      <w:szCs w:val="32"/>
    </w:rPr>
  </w:style>
  <w:style w:type="paragraph" w:styleId="2">
    <w:name w:val="heading 2"/>
    <w:basedOn w:val="a"/>
    <w:next w:val="a"/>
    <w:link w:val="20"/>
    <w:autoRedefine/>
    <w:uiPriority w:val="9"/>
    <w:unhideWhenUsed/>
    <w:qFormat/>
    <w:rsid w:val="00447732"/>
    <w:pPr>
      <w:keepNext/>
      <w:keepLines/>
      <w:outlineLvl w:val="1"/>
    </w:pPr>
    <w:rPr>
      <w:rFonts w:eastAsiaTheme="majorEastAsia" w:cstheme="majorBidi"/>
      <w:b/>
      <w:sz w:val="28"/>
      <w:szCs w:val="26"/>
    </w:rPr>
  </w:style>
  <w:style w:type="paragraph" w:styleId="3">
    <w:name w:val="heading 3"/>
    <w:basedOn w:val="a"/>
    <w:next w:val="a"/>
    <w:link w:val="30"/>
    <w:autoRedefine/>
    <w:uiPriority w:val="9"/>
    <w:unhideWhenUsed/>
    <w:qFormat/>
    <w:rsid w:val="008C1A8C"/>
    <w:pPr>
      <w:keepNext/>
      <w:keepLines/>
      <w:ind w:firstLine="0"/>
      <w:outlineLvl w:val="2"/>
    </w:pPr>
    <w:rPr>
      <w:rFonts w:eastAsiaTheme="majorEastAsia" w:cstheme="majorBidi"/>
      <w:szCs w:val="24"/>
      <w:u w:val="single"/>
    </w:rPr>
  </w:style>
  <w:style w:type="paragraph" w:styleId="4">
    <w:name w:val="heading 4"/>
    <w:basedOn w:val="a"/>
    <w:next w:val="a"/>
    <w:link w:val="40"/>
    <w:uiPriority w:val="9"/>
    <w:unhideWhenUsed/>
    <w:qFormat/>
    <w:rsid w:val="00C810B4"/>
    <w:pPr>
      <w:keepNext/>
      <w:keepLines/>
      <w:spacing w:before="40"/>
      <w:outlineLvl w:val="3"/>
    </w:pPr>
    <w:rPr>
      <w:rFonts w:eastAsiaTheme="majorEastAsia" w:cstheme="majorBidi"/>
      <w:i/>
      <w:iCs/>
      <w:u w:val="singl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ED4D22"/>
    <w:rPr>
      <w:color w:val="808080"/>
    </w:rPr>
  </w:style>
  <w:style w:type="paragraph" w:styleId="a4">
    <w:name w:val="No Spacing"/>
    <w:link w:val="a5"/>
    <w:uiPriority w:val="1"/>
    <w:qFormat/>
    <w:rsid w:val="00ED4D22"/>
    <w:pPr>
      <w:spacing w:after="0" w:line="240" w:lineRule="auto"/>
    </w:pPr>
    <w:rPr>
      <w:rFonts w:eastAsiaTheme="minorEastAsia"/>
      <w:lang w:eastAsia="ru-RU"/>
    </w:rPr>
  </w:style>
  <w:style w:type="character" w:customStyle="1" w:styleId="a5">
    <w:name w:val="Без интервала Знак"/>
    <w:basedOn w:val="a0"/>
    <w:link w:val="a4"/>
    <w:uiPriority w:val="1"/>
    <w:rsid w:val="00ED4D22"/>
    <w:rPr>
      <w:rFonts w:eastAsiaTheme="minorEastAsia"/>
      <w:lang w:eastAsia="ru-RU"/>
    </w:rPr>
  </w:style>
  <w:style w:type="paragraph" w:customStyle="1" w:styleId="a6">
    <w:name w:val="Название отчета МСО"/>
    <w:basedOn w:val="a"/>
    <w:next w:val="a"/>
    <w:link w:val="a7"/>
    <w:autoRedefine/>
    <w:qFormat/>
    <w:rsid w:val="00C802E0"/>
    <w:pPr>
      <w:spacing w:after="120"/>
      <w:ind w:firstLine="0"/>
      <w:jc w:val="center"/>
    </w:pPr>
    <w:rPr>
      <w:caps/>
      <w:sz w:val="32"/>
      <w:szCs w:val="26"/>
    </w:rPr>
  </w:style>
  <w:style w:type="character" w:customStyle="1" w:styleId="a7">
    <w:name w:val="Название отчета МСО Знак"/>
    <w:basedOn w:val="a5"/>
    <w:link w:val="a6"/>
    <w:rsid w:val="00C802E0"/>
    <w:rPr>
      <w:rFonts w:ascii="Times New Roman" w:eastAsiaTheme="minorEastAsia" w:hAnsi="Times New Roman"/>
      <w:caps/>
      <w:sz w:val="32"/>
      <w:szCs w:val="26"/>
      <w:lang w:eastAsia="ru-RU"/>
    </w:rPr>
  </w:style>
  <w:style w:type="paragraph" w:customStyle="1" w:styleId="a8">
    <w:name w:val="Замещаемый текст"/>
    <w:basedOn w:val="a4"/>
    <w:link w:val="a9"/>
    <w:autoRedefine/>
    <w:qFormat/>
    <w:rsid w:val="00C810B4"/>
    <w:pPr>
      <w:ind w:firstLine="709"/>
      <w:jc w:val="both"/>
    </w:pPr>
    <w:rPr>
      <w:rFonts w:ascii="Times New Roman" w:hAnsi="Times New Roman"/>
      <w:color w:val="A6A6A6" w:themeColor="background1" w:themeShade="A6"/>
      <w:sz w:val="20"/>
    </w:rPr>
  </w:style>
  <w:style w:type="character" w:customStyle="1" w:styleId="a9">
    <w:name w:val="Замещаемый текст Знак"/>
    <w:basedOn w:val="a0"/>
    <w:link w:val="a8"/>
    <w:rsid w:val="00C810B4"/>
    <w:rPr>
      <w:rFonts w:ascii="Times New Roman" w:eastAsiaTheme="minorEastAsia" w:hAnsi="Times New Roman"/>
      <w:color w:val="A6A6A6" w:themeColor="background1" w:themeShade="A6"/>
      <w:sz w:val="20"/>
      <w:lang w:eastAsia="ru-RU"/>
    </w:rPr>
  </w:style>
  <w:style w:type="paragraph" w:styleId="aa">
    <w:name w:val="Title"/>
    <w:basedOn w:val="a"/>
    <w:next w:val="a"/>
    <w:link w:val="ab"/>
    <w:autoRedefine/>
    <w:uiPriority w:val="10"/>
    <w:rsid w:val="00CC0E69"/>
    <w:pPr>
      <w:spacing w:line="240" w:lineRule="auto"/>
      <w:ind w:firstLine="0"/>
      <w:contextualSpacing/>
      <w:jc w:val="center"/>
    </w:pPr>
    <w:rPr>
      <w:rFonts w:eastAsiaTheme="majorEastAsia" w:cstheme="majorBidi"/>
      <w:spacing w:val="-10"/>
      <w:kern w:val="28"/>
      <w:sz w:val="28"/>
      <w:szCs w:val="56"/>
    </w:rPr>
  </w:style>
  <w:style w:type="character" w:customStyle="1" w:styleId="ab">
    <w:name w:val="Заголовок Знак"/>
    <w:basedOn w:val="a0"/>
    <w:link w:val="aa"/>
    <w:uiPriority w:val="10"/>
    <w:rsid w:val="00CC0E69"/>
    <w:rPr>
      <w:rFonts w:ascii="Times New Roman" w:eastAsiaTheme="majorEastAsia" w:hAnsi="Times New Roman" w:cstheme="majorBidi"/>
      <w:spacing w:val="-10"/>
      <w:kern w:val="28"/>
      <w:sz w:val="28"/>
      <w:szCs w:val="56"/>
    </w:rPr>
  </w:style>
  <w:style w:type="character" w:customStyle="1" w:styleId="10">
    <w:name w:val="Заголовок 1 Знак"/>
    <w:basedOn w:val="a0"/>
    <w:link w:val="1"/>
    <w:uiPriority w:val="9"/>
    <w:rsid w:val="00CC0E69"/>
    <w:rPr>
      <w:rFonts w:ascii="Times New Roman" w:eastAsiaTheme="majorEastAsia" w:hAnsi="Times New Roman" w:cstheme="majorBidi"/>
      <w:b/>
      <w:sz w:val="32"/>
      <w:szCs w:val="32"/>
    </w:rPr>
  </w:style>
  <w:style w:type="character" w:customStyle="1" w:styleId="20">
    <w:name w:val="Заголовок 2 Знак"/>
    <w:basedOn w:val="a0"/>
    <w:link w:val="2"/>
    <w:uiPriority w:val="9"/>
    <w:rsid w:val="00447732"/>
    <w:rPr>
      <w:rFonts w:ascii="Times New Roman" w:eastAsiaTheme="majorEastAsia" w:hAnsi="Times New Roman" w:cstheme="majorBidi"/>
      <w:b/>
      <w:sz w:val="28"/>
      <w:szCs w:val="26"/>
    </w:rPr>
  </w:style>
  <w:style w:type="paragraph" w:styleId="ac">
    <w:name w:val="TOC Heading"/>
    <w:basedOn w:val="1"/>
    <w:next w:val="a"/>
    <w:uiPriority w:val="39"/>
    <w:unhideWhenUsed/>
    <w:qFormat/>
    <w:rsid w:val="00A5148B"/>
    <w:pPr>
      <w:spacing w:line="259" w:lineRule="auto"/>
      <w:jc w:val="left"/>
      <w:outlineLvl w:val="9"/>
    </w:pPr>
    <w:rPr>
      <w:lang w:eastAsia="ru-RU"/>
    </w:rPr>
  </w:style>
  <w:style w:type="paragraph" w:styleId="11">
    <w:name w:val="toc 1"/>
    <w:basedOn w:val="a"/>
    <w:next w:val="a"/>
    <w:autoRedefine/>
    <w:uiPriority w:val="39"/>
    <w:unhideWhenUsed/>
    <w:rsid w:val="00A5148B"/>
    <w:pPr>
      <w:spacing w:after="100"/>
    </w:pPr>
  </w:style>
  <w:style w:type="paragraph" w:styleId="21">
    <w:name w:val="toc 2"/>
    <w:basedOn w:val="a"/>
    <w:next w:val="a"/>
    <w:autoRedefine/>
    <w:uiPriority w:val="39"/>
    <w:unhideWhenUsed/>
    <w:rsid w:val="00A5148B"/>
    <w:pPr>
      <w:spacing w:after="100"/>
      <w:ind w:left="240"/>
    </w:pPr>
  </w:style>
  <w:style w:type="character" w:styleId="ad">
    <w:name w:val="Hyperlink"/>
    <w:basedOn w:val="a0"/>
    <w:uiPriority w:val="99"/>
    <w:unhideWhenUsed/>
    <w:rsid w:val="00A5148B"/>
    <w:rPr>
      <w:color w:val="0563C1" w:themeColor="hyperlink"/>
      <w:u w:val="single"/>
    </w:rPr>
  </w:style>
  <w:style w:type="paragraph" w:customStyle="1" w:styleId="ae">
    <w:name w:val="Назв. рисунков"/>
    <w:basedOn w:val="a"/>
    <w:next w:val="a"/>
    <w:link w:val="af"/>
    <w:autoRedefine/>
    <w:qFormat/>
    <w:rsid w:val="00085224"/>
    <w:pPr>
      <w:spacing w:after="200"/>
      <w:ind w:firstLine="0"/>
      <w:jc w:val="center"/>
    </w:pPr>
    <w:rPr>
      <w:sz w:val="20"/>
    </w:rPr>
  </w:style>
  <w:style w:type="character" w:customStyle="1" w:styleId="30">
    <w:name w:val="Заголовок 3 Знак"/>
    <w:basedOn w:val="a0"/>
    <w:link w:val="3"/>
    <w:uiPriority w:val="9"/>
    <w:rsid w:val="008C1A8C"/>
    <w:rPr>
      <w:rFonts w:ascii="Times New Roman" w:eastAsiaTheme="majorEastAsia" w:hAnsi="Times New Roman" w:cstheme="majorBidi"/>
      <w:sz w:val="24"/>
      <w:szCs w:val="24"/>
      <w:u w:val="single"/>
    </w:rPr>
  </w:style>
  <w:style w:type="character" w:customStyle="1" w:styleId="af">
    <w:name w:val="Назв. рисунков Знак"/>
    <w:basedOn w:val="a0"/>
    <w:link w:val="ae"/>
    <w:rsid w:val="00085224"/>
    <w:rPr>
      <w:rFonts w:ascii="Times New Roman" w:hAnsi="Times New Roman"/>
      <w:sz w:val="20"/>
    </w:rPr>
  </w:style>
  <w:style w:type="paragraph" w:styleId="af0">
    <w:name w:val="Intense Quote"/>
    <w:basedOn w:val="a"/>
    <w:next w:val="a"/>
    <w:link w:val="af1"/>
    <w:uiPriority w:val="30"/>
    <w:rsid w:val="001E5A9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af1">
    <w:name w:val="Выделенная цитата Знак"/>
    <w:basedOn w:val="a0"/>
    <w:link w:val="af0"/>
    <w:uiPriority w:val="30"/>
    <w:rsid w:val="001E5A92"/>
    <w:rPr>
      <w:rFonts w:ascii="Times New Roman" w:hAnsi="Times New Roman"/>
      <w:i/>
      <w:iCs/>
      <w:color w:val="4472C4" w:themeColor="accent1"/>
      <w:sz w:val="24"/>
    </w:rPr>
  </w:style>
  <w:style w:type="paragraph" w:styleId="31">
    <w:name w:val="toc 3"/>
    <w:basedOn w:val="a"/>
    <w:next w:val="a"/>
    <w:autoRedefine/>
    <w:uiPriority w:val="39"/>
    <w:unhideWhenUsed/>
    <w:rsid w:val="00D30670"/>
    <w:pPr>
      <w:spacing w:after="100"/>
      <w:ind w:left="480"/>
    </w:pPr>
  </w:style>
  <w:style w:type="character" w:customStyle="1" w:styleId="40">
    <w:name w:val="Заголовок 4 Знак"/>
    <w:basedOn w:val="a0"/>
    <w:link w:val="4"/>
    <w:uiPriority w:val="9"/>
    <w:rsid w:val="00C810B4"/>
    <w:rPr>
      <w:rFonts w:ascii="Times New Roman" w:eastAsiaTheme="majorEastAsia" w:hAnsi="Times New Roman" w:cstheme="majorBidi"/>
      <w:i/>
      <w:iCs/>
      <w:sz w:val="24"/>
      <w:u w:val="single"/>
    </w:rPr>
  </w:style>
  <w:style w:type="table" w:styleId="af2">
    <w:name w:val="Table Grid"/>
    <w:basedOn w:val="a1"/>
    <w:uiPriority w:val="59"/>
    <w:rsid w:val="004F0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annotation reference"/>
    <w:basedOn w:val="a0"/>
    <w:uiPriority w:val="99"/>
    <w:semiHidden/>
    <w:unhideWhenUsed/>
    <w:rsid w:val="00390C3A"/>
    <w:rPr>
      <w:sz w:val="16"/>
      <w:szCs w:val="16"/>
    </w:rPr>
  </w:style>
  <w:style w:type="paragraph" w:styleId="af4">
    <w:name w:val="annotation text"/>
    <w:basedOn w:val="a"/>
    <w:link w:val="af5"/>
    <w:uiPriority w:val="99"/>
    <w:semiHidden/>
    <w:unhideWhenUsed/>
    <w:rsid w:val="00390C3A"/>
    <w:pPr>
      <w:spacing w:line="240" w:lineRule="auto"/>
    </w:pPr>
    <w:rPr>
      <w:sz w:val="20"/>
      <w:szCs w:val="20"/>
    </w:rPr>
  </w:style>
  <w:style w:type="character" w:customStyle="1" w:styleId="af5">
    <w:name w:val="Текст примечания Знак"/>
    <w:basedOn w:val="a0"/>
    <w:link w:val="af4"/>
    <w:uiPriority w:val="99"/>
    <w:semiHidden/>
    <w:rsid w:val="00390C3A"/>
    <w:rPr>
      <w:rFonts w:ascii="Times New Roman" w:hAnsi="Times New Roman"/>
      <w:sz w:val="20"/>
      <w:szCs w:val="20"/>
    </w:rPr>
  </w:style>
  <w:style w:type="paragraph" w:styleId="af6">
    <w:name w:val="annotation subject"/>
    <w:basedOn w:val="af4"/>
    <w:next w:val="af4"/>
    <w:link w:val="af7"/>
    <w:uiPriority w:val="99"/>
    <w:semiHidden/>
    <w:unhideWhenUsed/>
    <w:rsid w:val="00390C3A"/>
    <w:rPr>
      <w:b/>
      <w:bCs/>
    </w:rPr>
  </w:style>
  <w:style w:type="character" w:customStyle="1" w:styleId="af7">
    <w:name w:val="Тема примечания Знак"/>
    <w:basedOn w:val="af5"/>
    <w:link w:val="af6"/>
    <w:uiPriority w:val="99"/>
    <w:semiHidden/>
    <w:rsid w:val="00390C3A"/>
    <w:rPr>
      <w:rFonts w:ascii="Times New Roman" w:hAnsi="Times New Roman"/>
      <w:b/>
      <w:bCs/>
      <w:sz w:val="20"/>
      <w:szCs w:val="20"/>
    </w:rPr>
  </w:style>
  <w:style w:type="paragraph" w:styleId="af8">
    <w:name w:val="Balloon Text"/>
    <w:basedOn w:val="a"/>
    <w:link w:val="af9"/>
    <w:uiPriority w:val="99"/>
    <w:semiHidden/>
    <w:unhideWhenUsed/>
    <w:rsid w:val="00390C3A"/>
    <w:pPr>
      <w:spacing w:line="240" w:lineRule="auto"/>
    </w:pPr>
    <w:rPr>
      <w:rFonts w:ascii="Segoe UI" w:hAnsi="Segoe UI" w:cs="Segoe UI"/>
      <w:sz w:val="18"/>
      <w:szCs w:val="18"/>
    </w:rPr>
  </w:style>
  <w:style w:type="character" w:customStyle="1" w:styleId="af9">
    <w:name w:val="Текст выноски Знак"/>
    <w:basedOn w:val="a0"/>
    <w:link w:val="af8"/>
    <w:uiPriority w:val="99"/>
    <w:semiHidden/>
    <w:rsid w:val="00390C3A"/>
    <w:rPr>
      <w:rFonts w:ascii="Segoe UI" w:hAnsi="Segoe UI" w:cs="Segoe UI"/>
      <w:sz w:val="18"/>
      <w:szCs w:val="18"/>
    </w:rPr>
  </w:style>
  <w:style w:type="paragraph" w:styleId="afa">
    <w:name w:val="Subtitle"/>
    <w:basedOn w:val="a"/>
    <w:next w:val="a"/>
    <w:link w:val="afb"/>
    <w:autoRedefine/>
    <w:uiPriority w:val="11"/>
    <w:qFormat/>
    <w:rsid w:val="00A45C1B"/>
    <w:pPr>
      <w:numPr>
        <w:ilvl w:val="1"/>
      </w:numPr>
      <w:spacing w:before="120"/>
      <w:ind w:firstLine="709"/>
    </w:pPr>
    <w:rPr>
      <w:rFonts w:eastAsiaTheme="minorEastAsia"/>
      <w:i/>
      <w:spacing w:val="15"/>
      <w:u w:val="single"/>
    </w:rPr>
  </w:style>
  <w:style w:type="character" w:customStyle="1" w:styleId="afb">
    <w:name w:val="Подзаголовок Знак"/>
    <w:basedOn w:val="a0"/>
    <w:link w:val="afa"/>
    <w:uiPriority w:val="11"/>
    <w:rsid w:val="00A45C1B"/>
    <w:rPr>
      <w:rFonts w:ascii="Times New Roman" w:eastAsiaTheme="minorEastAsia" w:hAnsi="Times New Roman"/>
      <w:i/>
      <w:spacing w:val="15"/>
      <w:sz w:val="24"/>
      <w:u w:val="single"/>
    </w:rPr>
  </w:style>
  <w:style w:type="paragraph" w:styleId="afc">
    <w:name w:val="header"/>
    <w:basedOn w:val="a"/>
    <w:link w:val="afd"/>
    <w:uiPriority w:val="99"/>
    <w:unhideWhenUsed/>
    <w:rsid w:val="004A5394"/>
    <w:pPr>
      <w:tabs>
        <w:tab w:val="center" w:pos="4677"/>
        <w:tab w:val="right" w:pos="9355"/>
      </w:tabs>
      <w:spacing w:line="240" w:lineRule="auto"/>
    </w:pPr>
  </w:style>
  <w:style w:type="character" w:customStyle="1" w:styleId="afd">
    <w:name w:val="Верхний колонтитул Знак"/>
    <w:basedOn w:val="a0"/>
    <w:link w:val="afc"/>
    <w:uiPriority w:val="99"/>
    <w:rsid w:val="004A5394"/>
    <w:rPr>
      <w:rFonts w:ascii="Times New Roman" w:hAnsi="Times New Roman"/>
      <w:sz w:val="24"/>
    </w:rPr>
  </w:style>
  <w:style w:type="paragraph" w:styleId="afe">
    <w:name w:val="footer"/>
    <w:basedOn w:val="a"/>
    <w:link w:val="aff"/>
    <w:uiPriority w:val="99"/>
    <w:unhideWhenUsed/>
    <w:rsid w:val="004A5394"/>
    <w:pPr>
      <w:tabs>
        <w:tab w:val="center" w:pos="4677"/>
        <w:tab w:val="right" w:pos="9355"/>
      </w:tabs>
      <w:spacing w:line="240" w:lineRule="auto"/>
    </w:pPr>
  </w:style>
  <w:style w:type="character" w:customStyle="1" w:styleId="aff">
    <w:name w:val="Нижний колонтитул Знак"/>
    <w:basedOn w:val="a0"/>
    <w:link w:val="afe"/>
    <w:uiPriority w:val="99"/>
    <w:rsid w:val="004A5394"/>
    <w:rPr>
      <w:rFonts w:ascii="Times New Roman" w:hAnsi="Times New Roman"/>
      <w:sz w:val="24"/>
    </w:rPr>
  </w:style>
  <w:style w:type="paragraph" w:styleId="aff0">
    <w:name w:val="List Paragraph"/>
    <w:basedOn w:val="a"/>
    <w:uiPriority w:val="34"/>
    <w:qFormat/>
    <w:rsid w:val="00D96B67"/>
    <w:pPr>
      <w:ind w:left="720"/>
      <w:contextualSpacing/>
    </w:pPr>
  </w:style>
  <w:style w:type="paragraph" w:customStyle="1" w:styleId="aff1">
    <w:name w:val="Текст отчета"/>
    <w:basedOn w:val="a"/>
    <w:link w:val="aff2"/>
    <w:autoRedefine/>
    <w:rsid w:val="005A03EA"/>
    <w:rPr>
      <w:szCs w:val="24"/>
    </w:rPr>
  </w:style>
  <w:style w:type="character" w:customStyle="1" w:styleId="aff2">
    <w:name w:val="Текст отчета Знак"/>
    <w:basedOn w:val="a0"/>
    <w:link w:val="aff1"/>
    <w:rsid w:val="005A03EA"/>
    <w:rPr>
      <w:rFonts w:ascii="Times New Roman" w:hAnsi="Times New Roman"/>
      <w:sz w:val="24"/>
      <w:szCs w:val="24"/>
    </w:rPr>
  </w:style>
  <w:style w:type="table" w:customStyle="1" w:styleId="310">
    <w:name w:val="Таблица простая 31"/>
    <w:basedOn w:val="a1"/>
    <w:uiPriority w:val="43"/>
    <w:rsid w:val="00A03313"/>
    <w:pPr>
      <w:spacing w:after="0" w:line="240" w:lineRule="auto"/>
    </w:pPr>
    <w:rPr>
      <w:rFonts w:ascii="Courier New" w:eastAsia="Courier New" w:hAnsi="Courier New" w:cs="Courier New"/>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51">
    <w:name w:val="Таблица простая 51"/>
    <w:basedOn w:val="a1"/>
    <w:uiPriority w:val="45"/>
    <w:rsid w:val="00A0331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311">
    <w:name w:val="Таблица простая 311"/>
    <w:basedOn w:val="a1"/>
    <w:uiPriority w:val="43"/>
    <w:rsid w:val="00A03313"/>
    <w:pPr>
      <w:spacing w:after="0" w:line="240" w:lineRule="auto"/>
    </w:pPr>
    <w:rPr>
      <w:rFonts w:ascii="Courier New" w:eastAsia="Courier New" w:hAnsi="Courier New" w:cs="Courier New"/>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61">
    <w:name w:val="Таблица-сетка 6 цветная1"/>
    <w:basedOn w:val="a1"/>
    <w:uiPriority w:val="51"/>
    <w:rsid w:val="00A03313"/>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ConsPlusNormal">
    <w:name w:val="ConsPlusNormal"/>
    <w:rsid w:val="00C115BB"/>
    <w:pPr>
      <w:widowControl w:val="0"/>
      <w:autoSpaceDE w:val="0"/>
      <w:autoSpaceDN w:val="0"/>
      <w:spacing w:after="0" w:line="240" w:lineRule="auto"/>
    </w:pPr>
    <w:rPr>
      <w:rFonts w:ascii="Calibri" w:eastAsia="Times New Roman" w:hAnsi="Calibri" w:cs="Calibri"/>
      <w:szCs w:val="20"/>
      <w:lang w:eastAsia="ru-RU"/>
    </w:rPr>
  </w:style>
  <w:style w:type="paragraph" w:styleId="aff3">
    <w:name w:val="Normal (Web)"/>
    <w:basedOn w:val="a"/>
    <w:uiPriority w:val="99"/>
    <w:unhideWhenUsed/>
    <w:rsid w:val="00AA2A00"/>
    <w:pPr>
      <w:spacing w:before="100" w:beforeAutospacing="1" w:after="100" w:afterAutospacing="1" w:line="240" w:lineRule="auto"/>
      <w:ind w:firstLine="0"/>
      <w:jc w:val="left"/>
    </w:pPr>
    <w:rPr>
      <w:rFonts w:eastAsia="Times New Roman" w:cs="Times New Roman"/>
      <w:szCs w:val="24"/>
      <w:lang w:eastAsia="ru-RU"/>
    </w:rPr>
  </w:style>
  <w:style w:type="table" w:customStyle="1" w:styleId="12">
    <w:name w:val="Сетка таблицы1"/>
    <w:basedOn w:val="a1"/>
    <w:next w:val="af2"/>
    <w:uiPriority w:val="59"/>
    <w:rsid w:val="00AA2A0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a"/>
    <w:uiPriority w:val="99"/>
    <w:rsid w:val="00173CFC"/>
    <w:pPr>
      <w:widowControl w:val="0"/>
      <w:autoSpaceDE w:val="0"/>
      <w:autoSpaceDN w:val="0"/>
      <w:adjustRightInd w:val="0"/>
      <w:spacing w:line="322" w:lineRule="exact"/>
      <w:ind w:firstLine="542"/>
    </w:pPr>
    <w:rPr>
      <w:rFonts w:eastAsiaTheme="minorEastAsia" w:cs="Times New Roman"/>
      <w:szCs w:val="24"/>
      <w:lang w:eastAsia="ru-RU"/>
    </w:rPr>
  </w:style>
  <w:style w:type="paragraph" w:customStyle="1" w:styleId="Default">
    <w:name w:val="Default"/>
    <w:rsid w:val="008C6BB9"/>
    <w:pPr>
      <w:autoSpaceDE w:val="0"/>
      <w:autoSpaceDN w:val="0"/>
      <w:adjustRightInd w:val="0"/>
      <w:spacing w:after="0" w:line="240" w:lineRule="auto"/>
    </w:pPr>
    <w:rPr>
      <w:rFonts w:ascii="Arial" w:hAnsi="Arial" w:cs="Arial"/>
      <w:color w:val="000000"/>
      <w:sz w:val="24"/>
      <w:szCs w:val="24"/>
    </w:rPr>
  </w:style>
  <w:style w:type="character" w:styleId="aff4">
    <w:name w:val="Strong"/>
    <w:uiPriority w:val="22"/>
    <w:qFormat/>
    <w:rsid w:val="00C0546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56159">
      <w:bodyDiv w:val="1"/>
      <w:marLeft w:val="0"/>
      <w:marRight w:val="0"/>
      <w:marTop w:val="0"/>
      <w:marBottom w:val="0"/>
      <w:divBdr>
        <w:top w:val="none" w:sz="0" w:space="0" w:color="auto"/>
        <w:left w:val="none" w:sz="0" w:space="0" w:color="auto"/>
        <w:bottom w:val="none" w:sz="0" w:space="0" w:color="auto"/>
        <w:right w:val="none" w:sz="0" w:space="0" w:color="auto"/>
      </w:divBdr>
    </w:div>
    <w:div w:id="216860590">
      <w:bodyDiv w:val="1"/>
      <w:marLeft w:val="0"/>
      <w:marRight w:val="0"/>
      <w:marTop w:val="0"/>
      <w:marBottom w:val="0"/>
      <w:divBdr>
        <w:top w:val="none" w:sz="0" w:space="0" w:color="auto"/>
        <w:left w:val="none" w:sz="0" w:space="0" w:color="auto"/>
        <w:bottom w:val="none" w:sz="0" w:space="0" w:color="auto"/>
        <w:right w:val="none" w:sz="0" w:space="0" w:color="auto"/>
      </w:divBdr>
    </w:div>
    <w:div w:id="233928978">
      <w:bodyDiv w:val="1"/>
      <w:marLeft w:val="0"/>
      <w:marRight w:val="0"/>
      <w:marTop w:val="0"/>
      <w:marBottom w:val="0"/>
      <w:divBdr>
        <w:top w:val="none" w:sz="0" w:space="0" w:color="auto"/>
        <w:left w:val="none" w:sz="0" w:space="0" w:color="auto"/>
        <w:bottom w:val="none" w:sz="0" w:space="0" w:color="auto"/>
        <w:right w:val="none" w:sz="0" w:space="0" w:color="auto"/>
      </w:divBdr>
    </w:div>
    <w:div w:id="349377784">
      <w:bodyDiv w:val="1"/>
      <w:marLeft w:val="0"/>
      <w:marRight w:val="0"/>
      <w:marTop w:val="0"/>
      <w:marBottom w:val="0"/>
      <w:divBdr>
        <w:top w:val="none" w:sz="0" w:space="0" w:color="auto"/>
        <w:left w:val="none" w:sz="0" w:space="0" w:color="auto"/>
        <w:bottom w:val="none" w:sz="0" w:space="0" w:color="auto"/>
        <w:right w:val="none" w:sz="0" w:space="0" w:color="auto"/>
      </w:divBdr>
    </w:div>
    <w:div w:id="385878974">
      <w:bodyDiv w:val="1"/>
      <w:marLeft w:val="0"/>
      <w:marRight w:val="0"/>
      <w:marTop w:val="0"/>
      <w:marBottom w:val="0"/>
      <w:divBdr>
        <w:top w:val="none" w:sz="0" w:space="0" w:color="auto"/>
        <w:left w:val="none" w:sz="0" w:space="0" w:color="auto"/>
        <w:bottom w:val="none" w:sz="0" w:space="0" w:color="auto"/>
        <w:right w:val="none" w:sz="0" w:space="0" w:color="auto"/>
      </w:divBdr>
    </w:div>
    <w:div w:id="483202424">
      <w:bodyDiv w:val="1"/>
      <w:marLeft w:val="0"/>
      <w:marRight w:val="0"/>
      <w:marTop w:val="0"/>
      <w:marBottom w:val="0"/>
      <w:divBdr>
        <w:top w:val="none" w:sz="0" w:space="0" w:color="auto"/>
        <w:left w:val="none" w:sz="0" w:space="0" w:color="auto"/>
        <w:bottom w:val="none" w:sz="0" w:space="0" w:color="auto"/>
        <w:right w:val="none" w:sz="0" w:space="0" w:color="auto"/>
      </w:divBdr>
    </w:div>
    <w:div w:id="572787026">
      <w:bodyDiv w:val="1"/>
      <w:marLeft w:val="0"/>
      <w:marRight w:val="0"/>
      <w:marTop w:val="0"/>
      <w:marBottom w:val="0"/>
      <w:divBdr>
        <w:top w:val="none" w:sz="0" w:space="0" w:color="auto"/>
        <w:left w:val="none" w:sz="0" w:space="0" w:color="auto"/>
        <w:bottom w:val="none" w:sz="0" w:space="0" w:color="auto"/>
        <w:right w:val="none" w:sz="0" w:space="0" w:color="auto"/>
      </w:divBdr>
    </w:div>
    <w:div w:id="577444052">
      <w:bodyDiv w:val="1"/>
      <w:marLeft w:val="0"/>
      <w:marRight w:val="0"/>
      <w:marTop w:val="0"/>
      <w:marBottom w:val="0"/>
      <w:divBdr>
        <w:top w:val="none" w:sz="0" w:space="0" w:color="auto"/>
        <w:left w:val="none" w:sz="0" w:space="0" w:color="auto"/>
        <w:bottom w:val="none" w:sz="0" w:space="0" w:color="auto"/>
        <w:right w:val="none" w:sz="0" w:space="0" w:color="auto"/>
      </w:divBdr>
    </w:div>
    <w:div w:id="581375975">
      <w:bodyDiv w:val="1"/>
      <w:marLeft w:val="0"/>
      <w:marRight w:val="0"/>
      <w:marTop w:val="0"/>
      <w:marBottom w:val="0"/>
      <w:divBdr>
        <w:top w:val="none" w:sz="0" w:space="0" w:color="auto"/>
        <w:left w:val="none" w:sz="0" w:space="0" w:color="auto"/>
        <w:bottom w:val="none" w:sz="0" w:space="0" w:color="auto"/>
        <w:right w:val="none" w:sz="0" w:space="0" w:color="auto"/>
      </w:divBdr>
    </w:div>
    <w:div w:id="749620975">
      <w:bodyDiv w:val="1"/>
      <w:marLeft w:val="0"/>
      <w:marRight w:val="0"/>
      <w:marTop w:val="0"/>
      <w:marBottom w:val="0"/>
      <w:divBdr>
        <w:top w:val="none" w:sz="0" w:space="0" w:color="auto"/>
        <w:left w:val="none" w:sz="0" w:space="0" w:color="auto"/>
        <w:bottom w:val="none" w:sz="0" w:space="0" w:color="auto"/>
        <w:right w:val="none" w:sz="0" w:space="0" w:color="auto"/>
      </w:divBdr>
    </w:div>
    <w:div w:id="1208953901">
      <w:bodyDiv w:val="1"/>
      <w:marLeft w:val="0"/>
      <w:marRight w:val="0"/>
      <w:marTop w:val="0"/>
      <w:marBottom w:val="0"/>
      <w:divBdr>
        <w:top w:val="none" w:sz="0" w:space="0" w:color="auto"/>
        <w:left w:val="none" w:sz="0" w:space="0" w:color="auto"/>
        <w:bottom w:val="none" w:sz="0" w:space="0" w:color="auto"/>
        <w:right w:val="none" w:sz="0" w:space="0" w:color="auto"/>
      </w:divBdr>
    </w:div>
    <w:div w:id="1575359353">
      <w:bodyDiv w:val="1"/>
      <w:marLeft w:val="0"/>
      <w:marRight w:val="0"/>
      <w:marTop w:val="0"/>
      <w:marBottom w:val="0"/>
      <w:divBdr>
        <w:top w:val="none" w:sz="0" w:space="0" w:color="auto"/>
        <w:left w:val="none" w:sz="0" w:space="0" w:color="auto"/>
        <w:bottom w:val="none" w:sz="0" w:space="0" w:color="auto"/>
        <w:right w:val="none" w:sz="0" w:space="0" w:color="auto"/>
      </w:divBdr>
    </w:div>
    <w:div w:id="1598753261">
      <w:bodyDiv w:val="1"/>
      <w:marLeft w:val="0"/>
      <w:marRight w:val="0"/>
      <w:marTop w:val="0"/>
      <w:marBottom w:val="0"/>
      <w:divBdr>
        <w:top w:val="none" w:sz="0" w:space="0" w:color="auto"/>
        <w:left w:val="none" w:sz="0" w:space="0" w:color="auto"/>
        <w:bottom w:val="none" w:sz="0" w:space="0" w:color="auto"/>
        <w:right w:val="none" w:sz="0" w:space="0" w:color="auto"/>
      </w:divBdr>
    </w:div>
    <w:div w:id="1630864372">
      <w:bodyDiv w:val="1"/>
      <w:marLeft w:val="0"/>
      <w:marRight w:val="0"/>
      <w:marTop w:val="0"/>
      <w:marBottom w:val="0"/>
      <w:divBdr>
        <w:top w:val="none" w:sz="0" w:space="0" w:color="auto"/>
        <w:left w:val="none" w:sz="0" w:space="0" w:color="auto"/>
        <w:bottom w:val="none" w:sz="0" w:space="0" w:color="auto"/>
        <w:right w:val="none" w:sz="0" w:space="0" w:color="auto"/>
      </w:divBdr>
    </w:div>
    <w:div w:id="1736008551">
      <w:bodyDiv w:val="1"/>
      <w:marLeft w:val="0"/>
      <w:marRight w:val="0"/>
      <w:marTop w:val="0"/>
      <w:marBottom w:val="0"/>
      <w:divBdr>
        <w:top w:val="none" w:sz="0" w:space="0" w:color="auto"/>
        <w:left w:val="none" w:sz="0" w:space="0" w:color="auto"/>
        <w:bottom w:val="none" w:sz="0" w:space="0" w:color="auto"/>
        <w:right w:val="none" w:sz="0" w:space="0" w:color="auto"/>
      </w:divBdr>
    </w:div>
    <w:div w:id="1870681827">
      <w:bodyDiv w:val="1"/>
      <w:marLeft w:val="0"/>
      <w:marRight w:val="0"/>
      <w:marTop w:val="0"/>
      <w:marBottom w:val="0"/>
      <w:divBdr>
        <w:top w:val="none" w:sz="0" w:space="0" w:color="auto"/>
        <w:left w:val="none" w:sz="0" w:space="0" w:color="auto"/>
        <w:bottom w:val="none" w:sz="0" w:space="0" w:color="auto"/>
        <w:right w:val="none" w:sz="0" w:space="0" w:color="auto"/>
      </w:divBdr>
    </w:div>
    <w:div w:id="2091541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hart" Target="charts/chart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chart" Target="charts/chart5.xml"/></Relationships>
</file>

<file path=word/_rels/settings.xml.rels><?xml version="1.0" encoding="UTF-8" standalone="yes"?>
<Relationships xmlns="http://schemas.openxmlformats.org/package/2006/relationships"><Relationship Id="rId1" Type="http://schemas.openxmlformats.org/officeDocument/2006/relationships/attachedTemplate" Target="file:///D:\OneDrive\&#1042;&#1064;&#1069;\&#1055;&#1088;&#1086;&#1077;&#1082;&#1090;&#1099;\&#1052;&#1054;&#1053;%20&#1080;%20&#1056;&#1054;&#1053;\&#1052;&#1057;&#1054;%20(&#1060;23)\&#1069;&#1090;&#1072;&#1087;%204\&#1056;&#1072;&#1073;&#1086;&#1090;&#1072;%204\&#1040;&#1087;&#1088;&#1086;&#1073;&#1072;&#1094;&#1080;&#1103;\04.%20&#1052;&#1072;&#1090;&#1077;&#1088;&#1080;&#1072;&#1083;&#1099;%20&#1076;&#1083;&#1103;%20&#1088;&#1072;&#1089;&#1089;&#1099;&#1083;&#1082;&#1080;\&#1064;&#1072;&#1073;&#1083;&#1086;&#1085;%20&#1086;&#1090;&#1095;&#1077;&#1090;&#1072;.dotx"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Лист1!$A$2:$A$12</c:f>
              <c:numCache>
                <c:formatCode>General</c:formatCode>
                <c:ptCount val="11"/>
                <c:pt idx="0">
                  <c:v>2013</c:v>
                </c:pt>
                <c:pt idx="1">
                  <c:v>2014</c:v>
                </c:pt>
                <c:pt idx="2">
                  <c:v>2015</c:v>
                </c:pt>
                <c:pt idx="3">
                  <c:v>2016</c:v>
                </c:pt>
                <c:pt idx="4">
                  <c:v>2017</c:v>
                </c:pt>
                <c:pt idx="5">
                  <c:v>2018</c:v>
                </c:pt>
                <c:pt idx="6">
                  <c:v>2019</c:v>
                </c:pt>
                <c:pt idx="7">
                  <c:v>2020</c:v>
                </c:pt>
                <c:pt idx="8">
                  <c:v>2021</c:v>
                </c:pt>
                <c:pt idx="9">
                  <c:v>2022</c:v>
                </c:pt>
                <c:pt idx="10">
                  <c:v>2023</c:v>
                </c:pt>
              </c:numCache>
            </c:numRef>
          </c:cat>
          <c:val>
            <c:numRef>
              <c:f>Лист1!$B$2:$B$12</c:f>
              <c:numCache>
                <c:formatCode>General</c:formatCode>
                <c:ptCount val="11"/>
                <c:pt idx="0">
                  <c:v>5041</c:v>
                </c:pt>
                <c:pt idx="1">
                  <c:v>5463</c:v>
                </c:pt>
                <c:pt idx="2">
                  <c:v>6174</c:v>
                </c:pt>
                <c:pt idx="3">
                  <c:v>6266</c:v>
                </c:pt>
                <c:pt idx="4">
                  <c:v>6318</c:v>
                </c:pt>
                <c:pt idx="5">
                  <c:v>6385</c:v>
                </c:pt>
                <c:pt idx="6">
                  <c:v>6714</c:v>
                </c:pt>
                <c:pt idx="7">
                  <c:v>6721</c:v>
                </c:pt>
                <c:pt idx="8">
                  <c:v>6569</c:v>
                </c:pt>
                <c:pt idx="9">
                  <c:v>6314</c:v>
                </c:pt>
                <c:pt idx="10">
                  <c:v>5977</c:v>
                </c:pt>
              </c:numCache>
            </c:numRef>
          </c:val>
          <c:extLst>
            <c:ext xmlns:c16="http://schemas.microsoft.com/office/drawing/2014/chart" uri="{C3380CC4-5D6E-409C-BE32-E72D297353CC}">
              <c16:uniqueId val="{00000000-F241-4E99-911F-0DC065F9FBE7}"/>
            </c:ext>
          </c:extLst>
        </c:ser>
        <c:dLbls>
          <c:showLegendKey val="0"/>
          <c:showVal val="1"/>
          <c:showCatName val="0"/>
          <c:showSerName val="0"/>
          <c:showPercent val="0"/>
          <c:showBubbleSize val="0"/>
        </c:dLbls>
        <c:gapWidth val="75"/>
        <c:axId val="104497920"/>
        <c:axId val="104500608"/>
      </c:barChart>
      <c:catAx>
        <c:axId val="104497920"/>
        <c:scaling>
          <c:orientation val="minMax"/>
        </c:scaling>
        <c:delete val="0"/>
        <c:axPos val="b"/>
        <c:numFmt formatCode="General" sourceLinked="1"/>
        <c:majorTickMark val="none"/>
        <c:minorTickMark val="none"/>
        <c:tickLblPos val="nextTo"/>
        <c:crossAx val="104500608"/>
        <c:crosses val="autoZero"/>
        <c:auto val="1"/>
        <c:lblAlgn val="ctr"/>
        <c:lblOffset val="100"/>
        <c:noMultiLvlLbl val="0"/>
      </c:catAx>
      <c:valAx>
        <c:axId val="104500608"/>
        <c:scaling>
          <c:orientation val="minMax"/>
        </c:scaling>
        <c:delete val="0"/>
        <c:axPos val="l"/>
        <c:numFmt formatCode="General" sourceLinked="1"/>
        <c:majorTickMark val="none"/>
        <c:minorTickMark val="none"/>
        <c:tickLblPos val="nextTo"/>
        <c:crossAx val="104497920"/>
        <c:crosses val="autoZero"/>
        <c:crossBetween val="between"/>
      </c:valAx>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dPt>
            <c:idx val="1"/>
            <c:invertIfNegative val="0"/>
            <c:bubble3D val="0"/>
            <c:explosion val="33"/>
            <c:extLst>
              <c:ext xmlns:c16="http://schemas.microsoft.com/office/drawing/2014/chart" uri="{C3380CC4-5D6E-409C-BE32-E72D297353CC}">
                <c16:uniqueId val="{00000000-E2B8-435B-B7F2-310CB38E5BF6}"/>
              </c:ext>
            </c:extLst>
          </c:dPt>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Лист1!$A$2:$A$6</c:f>
              <c:strCache>
                <c:ptCount val="4"/>
                <c:pt idx="1">
                  <c:v>ДОО</c:v>
                </c:pt>
                <c:pt idx="2">
                  <c:v>ООО</c:v>
                </c:pt>
                <c:pt idx="3">
                  <c:v>УДОД (МКУ УО и МП)</c:v>
                </c:pt>
              </c:strCache>
            </c:strRef>
          </c:cat>
          <c:val>
            <c:numRef>
              <c:f>Лист1!$B$2:$B$6</c:f>
              <c:numCache>
                <c:formatCode>General</c:formatCode>
                <c:ptCount val="5"/>
                <c:pt idx="1">
                  <c:v>53600</c:v>
                </c:pt>
                <c:pt idx="2">
                  <c:v>59882</c:v>
                </c:pt>
                <c:pt idx="3">
                  <c:v>53264</c:v>
                </c:pt>
              </c:numCache>
            </c:numRef>
          </c:val>
          <c:extLst>
            <c:ext xmlns:c16="http://schemas.microsoft.com/office/drawing/2014/chart" uri="{C3380CC4-5D6E-409C-BE32-E72D297353CC}">
              <c16:uniqueId val="{00000004-E2B8-435B-B7F2-310CB38E5BF6}"/>
            </c:ext>
          </c:extLst>
        </c:ser>
        <c:dLbls>
          <c:showLegendKey val="0"/>
          <c:showVal val="0"/>
          <c:showCatName val="0"/>
          <c:showSerName val="0"/>
          <c:showPercent val="0"/>
          <c:showBubbleSize val="0"/>
        </c:dLbls>
        <c:gapWidth val="100"/>
        <c:axId val="111849856"/>
        <c:axId val="111851392"/>
      </c:barChart>
      <c:catAx>
        <c:axId val="111849856"/>
        <c:scaling>
          <c:orientation val="minMax"/>
        </c:scaling>
        <c:delete val="0"/>
        <c:axPos val="b"/>
        <c:numFmt formatCode="General" sourceLinked="1"/>
        <c:majorTickMark val="out"/>
        <c:minorTickMark val="none"/>
        <c:tickLblPos val="nextTo"/>
        <c:crossAx val="111851392"/>
        <c:crosses val="autoZero"/>
        <c:auto val="1"/>
        <c:lblAlgn val="ctr"/>
        <c:lblOffset val="100"/>
        <c:noMultiLvlLbl val="0"/>
      </c:catAx>
      <c:valAx>
        <c:axId val="111851392"/>
        <c:scaling>
          <c:orientation val="minMax"/>
        </c:scaling>
        <c:delete val="0"/>
        <c:axPos val="l"/>
        <c:majorGridlines/>
        <c:numFmt formatCode="General" sourceLinked="1"/>
        <c:majorTickMark val="out"/>
        <c:minorTickMark val="none"/>
        <c:tickLblPos val="nextTo"/>
        <c:crossAx val="111849856"/>
        <c:crosses val="autoZero"/>
        <c:crossBetween val="between"/>
      </c:valAx>
    </c:plotArea>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Численность обучающихся</c:v>
                </c:pt>
              </c:strCache>
            </c:strRef>
          </c:tx>
          <c:spPr>
            <a:ln w="34925" cap="rnd">
              <a:solidFill>
                <a:schemeClr val="accent1"/>
              </a:solidFill>
              <a:round/>
            </a:ln>
            <a:effectLst>
              <a:outerShdw blurRad="57150" dist="19050" dir="5400000" algn="ctr" rotWithShape="0">
                <a:srgbClr val="000000">
                  <a:alpha val="63000"/>
                </a:srgbClr>
              </a:outerShdw>
            </a:effectLst>
          </c:spPr>
          <c:invertIfNegative val="0"/>
          <c:dLbls>
            <c:numFmt formatCode="#,##0" sourceLinked="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Лист1!$A$2:$A$9</c:f>
              <c:strCache>
                <c:ptCount val="8"/>
                <c:pt idx="0">
                  <c:v>2016-2017</c:v>
                </c:pt>
                <c:pt idx="1">
                  <c:v>2017-2018</c:v>
                </c:pt>
                <c:pt idx="2">
                  <c:v>2018-2019</c:v>
                </c:pt>
                <c:pt idx="3">
                  <c:v>2019-2020</c:v>
                </c:pt>
                <c:pt idx="4">
                  <c:v>2020-2021</c:v>
                </c:pt>
                <c:pt idx="5">
                  <c:v>2021-2022</c:v>
                </c:pt>
                <c:pt idx="6">
                  <c:v>2022-2023</c:v>
                </c:pt>
                <c:pt idx="7">
                  <c:v>2023-2024</c:v>
                </c:pt>
              </c:strCache>
            </c:strRef>
          </c:cat>
          <c:val>
            <c:numRef>
              <c:f>Лист1!$B$2:$B$9</c:f>
              <c:numCache>
                <c:formatCode>General</c:formatCode>
                <c:ptCount val="8"/>
                <c:pt idx="0" formatCode="#,##0">
                  <c:v>11724</c:v>
                </c:pt>
                <c:pt idx="1">
                  <c:v>12179</c:v>
                </c:pt>
                <c:pt idx="2">
                  <c:v>12900</c:v>
                </c:pt>
                <c:pt idx="3">
                  <c:v>13499</c:v>
                </c:pt>
                <c:pt idx="4">
                  <c:v>13813</c:v>
                </c:pt>
                <c:pt idx="5">
                  <c:v>14249</c:v>
                </c:pt>
                <c:pt idx="6">
                  <c:v>14679</c:v>
                </c:pt>
                <c:pt idx="7">
                  <c:v>14874</c:v>
                </c:pt>
              </c:numCache>
            </c:numRef>
          </c:val>
          <c:extLst>
            <c:ext xmlns:c16="http://schemas.microsoft.com/office/drawing/2014/chart" uri="{C3380CC4-5D6E-409C-BE32-E72D297353CC}">
              <c16:uniqueId val="{00000000-F3BF-49A1-ACEC-2D81F7C43DC2}"/>
            </c:ext>
          </c:extLst>
        </c:ser>
        <c:dLbls>
          <c:showLegendKey val="0"/>
          <c:showVal val="0"/>
          <c:showCatName val="0"/>
          <c:showSerName val="0"/>
          <c:showPercent val="0"/>
          <c:showBubbleSize val="0"/>
        </c:dLbls>
        <c:gapWidth val="150"/>
        <c:axId val="112380928"/>
        <c:axId val="112432256"/>
      </c:barChart>
      <c:catAx>
        <c:axId val="112380928"/>
        <c:scaling>
          <c:orientation val="minMax"/>
        </c:scaling>
        <c:delete val="0"/>
        <c:axPos val="b"/>
        <c:title>
          <c:tx>
            <c:rich>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r>
                  <a:rPr lang="ru-RU" b="1"/>
                  <a:t>учебные годы</a:t>
                </a:r>
              </a:p>
            </c:rich>
          </c:tx>
          <c:overlay val="0"/>
          <c:spPr>
            <a:noFill/>
            <a:ln>
              <a:noFill/>
            </a:ln>
            <a:effectLst/>
          </c:spPr>
        </c:title>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2432256"/>
        <c:crosses val="autoZero"/>
        <c:auto val="1"/>
        <c:lblAlgn val="ctr"/>
        <c:lblOffset val="100"/>
        <c:noMultiLvlLbl val="0"/>
      </c:catAx>
      <c:valAx>
        <c:axId val="1124322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23809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2021-2022 учебный год</c:v>
                </c:pt>
              </c:strCache>
            </c:strRef>
          </c:tx>
          <c:invertIfNegative val="0"/>
          <c:dLbls>
            <c:dLbl>
              <c:idx val="0"/>
              <c:layout>
                <c:manualLayout>
                  <c:x val="-9.400517998000223E-3"/>
                  <c:y val="-3.515428523788520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01C-479A-AB7E-673D1D125FE4}"/>
                </c:ext>
              </c:extLst>
            </c:dLbl>
            <c:dLbl>
              <c:idx val="1"/>
              <c:spPr>
                <a:noFill/>
                <a:ln>
                  <a:noFill/>
                </a:ln>
                <a:effectLst/>
              </c:spPr>
              <c:txPr>
                <a:bodyPr wrap="square" lIns="38100" tIns="19050" rIns="38100" bIns="19050" anchor="ctr">
                  <a:noAutofit/>
                </a:bodyPr>
                <a:lstStyle/>
                <a:p>
                  <a:pPr>
                    <a:defRPr sz="1100"/>
                  </a:pPr>
                  <a:endParaRPr lang="ru-RU"/>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1-201C-479A-AB7E-673D1D125FE4}"/>
                </c:ext>
              </c:extLst>
            </c:dLbl>
            <c:dLbl>
              <c:idx val="2"/>
              <c:layout>
                <c:manualLayout>
                  <c:x val="-4.4092323075213867E-3"/>
                  <c:y val="-7.006765544000563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01C-479A-AB7E-673D1D125FE4}"/>
                </c:ext>
              </c:extLst>
            </c:dLbl>
            <c:spPr>
              <a:noFill/>
              <a:ln>
                <a:noFill/>
              </a:ln>
              <a:effectLst/>
            </c:spPr>
            <c:txPr>
              <a:bodyPr wrap="square" lIns="38100" tIns="19050" rIns="38100" bIns="19050" anchor="ctr">
                <a:spAutoFit/>
              </a:bodyPr>
              <a:lstStyle/>
              <a:p>
                <a:pPr>
                  <a:defRPr sz="11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ШЭ ВсОШ</c:v>
                </c:pt>
                <c:pt idx="1">
                  <c:v>МЭ ВсОШ</c:v>
                </c:pt>
                <c:pt idx="2">
                  <c:v>РЭ ВсОШ</c:v>
                </c:pt>
              </c:strCache>
            </c:strRef>
          </c:cat>
          <c:val>
            <c:numRef>
              <c:f>Лист1!$B$2:$B$4</c:f>
              <c:numCache>
                <c:formatCode>General</c:formatCode>
                <c:ptCount val="3"/>
                <c:pt idx="0">
                  <c:v>10563</c:v>
                </c:pt>
                <c:pt idx="1">
                  <c:v>1809</c:v>
                </c:pt>
                <c:pt idx="2">
                  <c:v>159</c:v>
                </c:pt>
              </c:numCache>
            </c:numRef>
          </c:val>
          <c:extLst>
            <c:ext xmlns:c16="http://schemas.microsoft.com/office/drawing/2014/chart" uri="{C3380CC4-5D6E-409C-BE32-E72D297353CC}">
              <c16:uniqueId val="{00000003-201C-479A-AB7E-673D1D125FE4}"/>
            </c:ext>
          </c:extLst>
        </c:ser>
        <c:ser>
          <c:idx val="1"/>
          <c:order val="1"/>
          <c:tx>
            <c:strRef>
              <c:f>Лист1!$C$1</c:f>
              <c:strCache>
                <c:ptCount val="1"/>
                <c:pt idx="0">
                  <c:v>2022-2023 учебный год</c:v>
                </c:pt>
              </c:strCache>
            </c:strRef>
          </c:tx>
          <c:invertIfNegative val="0"/>
          <c:dLbls>
            <c:dLbl>
              <c:idx val="0"/>
              <c:layout>
                <c:manualLayout>
                  <c:x val="-2.4250777691367627E-2"/>
                  <c:y val="-2.724853267111327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01C-479A-AB7E-673D1D125FE4}"/>
                </c:ext>
              </c:extLst>
            </c:dLbl>
            <c:dLbl>
              <c:idx val="1"/>
              <c:layout>
                <c:manualLayout>
                  <c:x val="6.82545689367844E-3"/>
                  <c:y val="-4.431763881196397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01C-479A-AB7E-673D1D125FE4}"/>
                </c:ext>
              </c:extLst>
            </c:dLbl>
            <c:dLbl>
              <c:idx val="2"/>
              <c:layout>
                <c:manualLayout>
                  <c:x val="8.6795911484546627E-8"/>
                  <c:y val="-2.27574289032451E-2"/>
                </c:manualLayout>
              </c:layout>
              <c:spPr>
                <a:noFill/>
                <a:ln>
                  <a:noFill/>
                </a:ln>
                <a:effectLst/>
              </c:spPr>
              <c:txPr>
                <a:bodyPr wrap="square" lIns="38100" tIns="19050" rIns="38100" bIns="19050" anchor="ctr">
                  <a:noAutofit/>
                </a:bodyPr>
                <a:lstStyle/>
                <a:p>
                  <a:pPr>
                    <a:defRPr sz="1100"/>
                  </a:pPr>
                  <a:endParaRPr lang="ru-RU"/>
                </a:p>
              </c:txPr>
              <c:showLegendKey val="0"/>
              <c:showVal val="1"/>
              <c:showCatName val="0"/>
              <c:showSerName val="0"/>
              <c:showPercent val="0"/>
              <c:showBubbleSize val="0"/>
              <c:extLst>
                <c:ext xmlns:c15="http://schemas.microsoft.com/office/drawing/2012/chart" uri="{CE6537A1-D6FC-4f65-9D91-7224C49458BB}">
                  <c15:layout>
                    <c:manualLayout>
                      <c:w val="5.1302210865459393E-2"/>
                      <c:h val="0.10208937358214679"/>
                    </c:manualLayout>
                  </c15:layout>
                </c:ext>
                <c:ext xmlns:c16="http://schemas.microsoft.com/office/drawing/2014/chart" uri="{C3380CC4-5D6E-409C-BE32-E72D297353CC}">
                  <c16:uniqueId val="{00000006-201C-479A-AB7E-673D1D125FE4}"/>
                </c:ext>
              </c:extLst>
            </c:dLbl>
            <c:spPr>
              <a:noFill/>
              <a:ln>
                <a:noFill/>
              </a:ln>
              <a:effectLst/>
            </c:spPr>
            <c:txPr>
              <a:bodyPr wrap="square" lIns="38100" tIns="19050" rIns="38100" bIns="19050" anchor="ctr">
                <a:spAutoFit/>
              </a:bodyPr>
              <a:lstStyle/>
              <a:p>
                <a:pPr>
                  <a:defRPr sz="11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ШЭ ВсОШ</c:v>
                </c:pt>
                <c:pt idx="1">
                  <c:v>МЭ ВсОШ</c:v>
                </c:pt>
                <c:pt idx="2">
                  <c:v>РЭ ВсОШ</c:v>
                </c:pt>
              </c:strCache>
            </c:strRef>
          </c:cat>
          <c:val>
            <c:numRef>
              <c:f>Лист1!$C$2:$C$4</c:f>
              <c:numCache>
                <c:formatCode>General</c:formatCode>
                <c:ptCount val="3"/>
                <c:pt idx="0">
                  <c:v>13423</c:v>
                </c:pt>
                <c:pt idx="1">
                  <c:v>2860</c:v>
                </c:pt>
                <c:pt idx="2">
                  <c:v>113</c:v>
                </c:pt>
              </c:numCache>
            </c:numRef>
          </c:val>
          <c:extLst>
            <c:ext xmlns:c16="http://schemas.microsoft.com/office/drawing/2014/chart" uri="{C3380CC4-5D6E-409C-BE32-E72D297353CC}">
              <c16:uniqueId val="{00000007-201C-479A-AB7E-673D1D125FE4}"/>
            </c:ext>
          </c:extLst>
        </c:ser>
        <c:ser>
          <c:idx val="2"/>
          <c:order val="2"/>
          <c:tx>
            <c:strRef>
              <c:f>Лист1!$D$1</c:f>
              <c:strCache>
                <c:ptCount val="1"/>
                <c:pt idx="0">
                  <c:v>2023-2024 учебный год</c:v>
                </c:pt>
              </c:strCache>
            </c:strRef>
          </c:tx>
          <c:invertIfNegative val="0"/>
          <c:dLbls>
            <c:dLbl>
              <c:idx val="1"/>
              <c:layout>
                <c:manualLayout>
                  <c:x val="3.5273858460171011E-2"/>
                  <c:y val="-3.11411801955581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201C-479A-AB7E-673D1D125FE4}"/>
                </c:ext>
              </c:extLst>
            </c:dLbl>
            <c:spPr>
              <a:noFill/>
              <a:ln>
                <a:noFill/>
              </a:ln>
              <a:effectLst/>
            </c:spPr>
            <c:txPr>
              <a:bodyPr wrap="square" lIns="38100" tIns="19050" rIns="38100" bIns="19050" anchor="ctr">
                <a:spAutoFit/>
              </a:bodyPr>
              <a:lstStyle/>
              <a:p>
                <a:pPr>
                  <a:defRPr sz="11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Лист1!$A$2:$A$4</c:f>
              <c:strCache>
                <c:ptCount val="3"/>
                <c:pt idx="0">
                  <c:v>ШЭ ВсОШ</c:v>
                </c:pt>
                <c:pt idx="1">
                  <c:v>МЭ ВсОШ</c:v>
                </c:pt>
                <c:pt idx="2">
                  <c:v>РЭ ВсОШ</c:v>
                </c:pt>
              </c:strCache>
            </c:strRef>
          </c:cat>
          <c:val>
            <c:numRef>
              <c:f>Лист1!$D$2:$D$4</c:f>
              <c:numCache>
                <c:formatCode>General</c:formatCode>
                <c:ptCount val="3"/>
                <c:pt idx="0">
                  <c:v>14405</c:v>
                </c:pt>
                <c:pt idx="1">
                  <c:v>2366</c:v>
                </c:pt>
                <c:pt idx="2">
                  <c:v>138</c:v>
                </c:pt>
              </c:numCache>
            </c:numRef>
          </c:val>
          <c:extLst>
            <c:ext xmlns:c16="http://schemas.microsoft.com/office/drawing/2014/chart" uri="{C3380CC4-5D6E-409C-BE32-E72D297353CC}">
              <c16:uniqueId val="{00000009-201C-479A-AB7E-673D1D125FE4}"/>
            </c:ext>
          </c:extLst>
        </c:ser>
        <c:dLbls>
          <c:showLegendKey val="0"/>
          <c:showVal val="0"/>
          <c:showCatName val="0"/>
          <c:showSerName val="0"/>
          <c:showPercent val="0"/>
          <c:showBubbleSize val="0"/>
        </c:dLbls>
        <c:gapWidth val="150"/>
        <c:shape val="cylinder"/>
        <c:axId val="21893120"/>
        <c:axId val="21894656"/>
        <c:axId val="0"/>
      </c:bar3DChart>
      <c:catAx>
        <c:axId val="21893120"/>
        <c:scaling>
          <c:orientation val="minMax"/>
        </c:scaling>
        <c:delete val="0"/>
        <c:axPos val="b"/>
        <c:numFmt formatCode="General" sourceLinked="0"/>
        <c:majorTickMark val="out"/>
        <c:minorTickMark val="none"/>
        <c:tickLblPos val="nextTo"/>
        <c:txPr>
          <a:bodyPr/>
          <a:lstStyle/>
          <a:p>
            <a:pPr>
              <a:defRPr sz="1400" b="1" i="0" baseline="0">
                <a:solidFill>
                  <a:schemeClr val="tx1"/>
                </a:solidFill>
              </a:defRPr>
            </a:pPr>
            <a:endParaRPr lang="ru-RU"/>
          </a:p>
        </c:txPr>
        <c:crossAx val="21894656"/>
        <c:crosses val="autoZero"/>
        <c:auto val="1"/>
        <c:lblAlgn val="ctr"/>
        <c:lblOffset val="100"/>
        <c:noMultiLvlLbl val="0"/>
      </c:catAx>
      <c:valAx>
        <c:axId val="21894656"/>
        <c:scaling>
          <c:orientation val="minMax"/>
        </c:scaling>
        <c:delete val="0"/>
        <c:axPos val="l"/>
        <c:majorGridlines/>
        <c:numFmt formatCode="General" sourceLinked="1"/>
        <c:majorTickMark val="out"/>
        <c:minorTickMark val="none"/>
        <c:tickLblPos val="nextTo"/>
        <c:txPr>
          <a:bodyPr/>
          <a:lstStyle/>
          <a:p>
            <a:pPr>
              <a:defRPr sz="1200"/>
            </a:pPr>
            <a:endParaRPr lang="ru-RU"/>
          </a:p>
        </c:txPr>
        <c:crossAx val="21893120"/>
        <c:crosses val="autoZero"/>
        <c:crossBetween val="between"/>
      </c:valAx>
    </c:plotArea>
    <c:legend>
      <c:legendPos val="r"/>
      <c:overlay val="0"/>
      <c:txPr>
        <a:bodyPr/>
        <a:lstStyle/>
        <a:p>
          <a:pPr>
            <a:defRPr sz="1100"/>
          </a:pPr>
          <a:endParaRPr lang="ru-RU"/>
        </a:p>
      </c:txPr>
    </c:legend>
    <c:plotVisOnly val="1"/>
    <c:dispBlanksAs val="gap"/>
    <c:showDLblsOverMax val="0"/>
  </c:chart>
  <c:txPr>
    <a:bodyPr/>
    <a:lstStyle/>
    <a:p>
      <a:pPr>
        <a:defRPr sz="1800"/>
      </a:pPr>
      <a:endParaRPr lang="ru-RU"/>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Победители и призеры муниципального этапа ВсОШ</c:v>
                </c:pt>
              </c:strCache>
            </c:strRef>
          </c:tx>
          <c:invertIfNegative val="0"/>
          <c:dLbls>
            <c:spPr>
              <a:noFill/>
              <a:ln>
                <a:noFill/>
              </a:ln>
              <a:effectLst/>
            </c:spPr>
            <c:txPr>
              <a:bodyPr wrap="square" lIns="38100" tIns="19050" rIns="38100" bIns="19050" anchor="ctr">
                <a:spAutoFit/>
              </a:bodyPr>
              <a:lstStyle/>
              <a:p>
                <a:pPr>
                  <a:defRPr sz="11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2021-2022 уч.год</c:v>
                </c:pt>
                <c:pt idx="1">
                  <c:v>2022-2023 уч.год</c:v>
                </c:pt>
                <c:pt idx="2">
                  <c:v>2023-2024 уч.год</c:v>
                </c:pt>
              </c:strCache>
            </c:strRef>
          </c:cat>
          <c:val>
            <c:numRef>
              <c:f>Лист1!$B$2:$B$4</c:f>
              <c:numCache>
                <c:formatCode>General</c:formatCode>
                <c:ptCount val="3"/>
                <c:pt idx="0">
                  <c:v>429</c:v>
                </c:pt>
                <c:pt idx="1">
                  <c:v>663</c:v>
                </c:pt>
                <c:pt idx="2">
                  <c:v>509</c:v>
                </c:pt>
              </c:numCache>
            </c:numRef>
          </c:val>
          <c:extLst>
            <c:ext xmlns:c16="http://schemas.microsoft.com/office/drawing/2014/chart" uri="{C3380CC4-5D6E-409C-BE32-E72D297353CC}">
              <c16:uniqueId val="{00000000-C686-4784-A215-E2F8FA7AFA00}"/>
            </c:ext>
          </c:extLst>
        </c:ser>
        <c:ser>
          <c:idx val="1"/>
          <c:order val="1"/>
          <c:tx>
            <c:strRef>
              <c:f>Лист1!$C$1</c:f>
              <c:strCache>
                <c:ptCount val="1"/>
                <c:pt idx="0">
                  <c:v>Победители и призеры регионального этапа ВсОШ</c:v>
                </c:pt>
              </c:strCache>
            </c:strRef>
          </c:tx>
          <c:invertIfNegative val="0"/>
          <c:dLbls>
            <c:spPr>
              <a:noFill/>
              <a:ln>
                <a:noFill/>
              </a:ln>
              <a:effectLst/>
            </c:spPr>
            <c:txPr>
              <a:bodyPr wrap="square" lIns="38100" tIns="19050" rIns="38100" bIns="19050" anchor="ctr">
                <a:spAutoFit/>
              </a:bodyPr>
              <a:lstStyle/>
              <a:p>
                <a:pPr>
                  <a:defRPr sz="11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2021-2022 уч.год</c:v>
                </c:pt>
                <c:pt idx="1">
                  <c:v>2022-2023 уч.год</c:v>
                </c:pt>
                <c:pt idx="2">
                  <c:v>2023-2024 уч.год</c:v>
                </c:pt>
              </c:strCache>
            </c:strRef>
          </c:cat>
          <c:val>
            <c:numRef>
              <c:f>Лист1!$C$2:$C$4</c:f>
              <c:numCache>
                <c:formatCode>General</c:formatCode>
                <c:ptCount val="3"/>
                <c:pt idx="0">
                  <c:v>33</c:v>
                </c:pt>
                <c:pt idx="1">
                  <c:v>40</c:v>
                </c:pt>
                <c:pt idx="2">
                  <c:v>42</c:v>
                </c:pt>
              </c:numCache>
            </c:numRef>
          </c:val>
          <c:extLst>
            <c:ext xmlns:c16="http://schemas.microsoft.com/office/drawing/2014/chart" uri="{C3380CC4-5D6E-409C-BE32-E72D297353CC}">
              <c16:uniqueId val="{00000001-C686-4784-A215-E2F8FA7AFA00}"/>
            </c:ext>
          </c:extLst>
        </c:ser>
        <c:dLbls>
          <c:showLegendKey val="0"/>
          <c:showVal val="0"/>
          <c:showCatName val="0"/>
          <c:showSerName val="0"/>
          <c:showPercent val="0"/>
          <c:showBubbleSize val="0"/>
        </c:dLbls>
        <c:gapWidth val="150"/>
        <c:shape val="cylinder"/>
        <c:axId val="25136128"/>
        <c:axId val="32166656"/>
        <c:axId val="0"/>
      </c:bar3DChart>
      <c:catAx>
        <c:axId val="25136128"/>
        <c:scaling>
          <c:orientation val="minMax"/>
        </c:scaling>
        <c:delete val="0"/>
        <c:axPos val="b"/>
        <c:numFmt formatCode="General" sourceLinked="0"/>
        <c:majorTickMark val="out"/>
        <c:minorTickMark val="none"/>
        <c:tickLblPos val="nextTo"/>
        <c:txPr>
          <a:bodyPr/>
          <a:lstStyle/>
          <a:p>
            <a:pPr>
              <a:defRPr sz="1100" b="1">
                <a:latin typeface="Times New Roman" pitchFamily="18" charset="0"/>
                <a:cs typeface="Times New Roman" pitchFamily="18" charset="0"/>
              </a:defRPr>
            </a:pPr>
            <a:endParaRPr lang="ru-RU"/>
          </a:p>
        </c:txPr>
        <c:crossAx val="32166656"/>
        <c:crosses val="autoZero"/>
        <c:auto val="1"/>
        <c:lblAlgn val="ctr"/>
        <c:lblOffset val="100"/>
        <c:noMultiLvlLbl val="0"/>
      </c:catAx>
      <c:valAx>
        <c:axId val="32166656"/>
        <c:scaling>
          <c:orientation val="minMax"/>
        </c:scaling>
        <c:delete val="0"/>
        <c:axPos val="l"/>
        <c:majorGridlines/>
        <c:numFmt formatCode="General" sourceLinked="1"/>
        <c:majorTickMark val="out"/>
        <c:minorTickMark val="none"/>
        <c:tickLblPos val="nextTo"/>
        <c:txPr>
          <a:bodyPr/>
          <a:lstStyle/>
          <a:p>
            <a:pPr>
              <a:defRPr sz="1100"/>
            </a:pPr>
            <a:endParaRPr lang="ru-RU"/>
          </a:p>
        </c:txPr>
        <c:crossAx val="25136128"/>
        <c:crosses val="autoZero"/>
        <c:crossBetween val="between"/>
      </c:valAx>
    </c:plotArea>
    <c:legend>
      <c:legendPos val="r"/>
      <c:overlay val="0"/>
      <c:txPr>
        <a:bodyPr/>
        <a:lstStyle/>
        <a:p>
          <a:pPr>
            <a:defRPr sz="1100" b="0" i="1" baseline="0">
              <a:latin typeface="Times New Roman" pitchFamily="18" charset="0"/>
            </a:defRPr>
          </a:pPr>
          <a:endParaRPr lang="ru-RU"/>
        </a:p>
      </c:txPr>
    </c:legend>
    <c:plotVisOnly val="1"/>
    <c:dispBlanksAs val="gap"/>
    <c:showDLblsOverMax val="0"/>
  </c:chart>
  <c:txPr>
    <a:bodyPr/>
    <a:lstStyle/>
    <a:p>
      <a:pPr>
        <a:defRPr sz="1800"/>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5">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AA78A45F-530D-4768-93AA-1BB0D5B0BA24}">
  <we:reference id="wa104099688" version="1.3.0.0" store="ru-RU" storeType="OMEX"/>
  <we:alternateReferences>
    <we:reference id="WA104099688" version="1.3.0.0" store="WA104099688"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0745A6BA-7E29-4A85-8C36-578445A745BC}">
  <we:reference id="wa104363616" version="1.0.0.0" store="ru-RU" storeType="OMEX"/>
  <we:alternateReferences>
    <we:reference id="WA104363616" version="1.0.0.0" store="WA104363616"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министерства образования и науки</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10F88CB-BE66-41EF-A80D-05242BC61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отчета</Template>
  <TotalTime>951</TotalTime>
  <Pages>30</Pages>
  <Words>8285</Words>
  <Characters>47231</Characters>
  <Application>Microsoft Office Word</Application>
  <DocSecurity>0</DocSecurity>
  <Lines>393</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Ростислав Горбовский</dc:creator>
  <cp:lastModifiedBy>KL</cp:lastModifiedBy>
  <cp:revision>111</cp:revision>
  <cp:lastPrinted>2024-11-21T04:06:00Z</cp:lastPrinted>
  <dcterms:created xsi:type="dcterms:W3CDTF">2023-11-27T01:09:00Z</dcterms:created>
  <dcterms:modified xsi:type="dcterms:W3CDTF">2024-11-21T05:43:00Z</dcterms:modified>
</cp:coreProperties>
</file>